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4411" w14:textId="510655B3" w:rsidR="00462845" w:rsidRDefault="004628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MARMARA ÜNİVERSİTESİ</w:t>
      </w:r>
    </w:p>
    <w:p w14:paraId="7B129535" w14:textId="77777777" w:rsidR="00462845" w:rsidRDefault="00462845">
      <w:pPr>
        <w:spacing w:after="0" w:line="240" w:lineRule="auto"/>
        <w:jc w:val="center"/>
        <w:rPr>
          <w:rFonts w:ascii="Times New Roman" w:eastAsia="Times New Roman" w:hAnsi="Times New Roman" w:cs="Times New Roman"/>
          <w:b/>
          <w:sz w:val="24"/>
          <w:szCs w:val="24"/>
        </w:rPr>
      </w:pPr>
    </w:p>
    <w:p w14:paraId="00000002" w14:textId="0BF298B0" w:rsidR="0099089B" w:rsidRDefault="009A2AD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GASTROENTEROLOJİ ENSTİTÜSÜ</w:t>
      </w:r>
    </w:p>
    <w:p w14:paraId="00000003" w14:textId="77777777" w:rsidR="0099089B" w:rsidRDefault="0099089B">
      <w:pPr>
        <w:spacing w:after="0" w:line="240" w:lineRule="auto"/>
        <w:jc w:val="center"/>
        <w:rPr>
          <w:rFonts w:ascii="Times New Roman" w:eastAsia="Times New Roman" w:hAnsi="Times New Roman" w:cs="Times New Roman"/>
          <w:b/>
          <w:sz w:val="24"/>
          <w:szCs w:val="24"/>
        </w:rPr>
      </w:pPr>
    </w:p>
    <w:p w14:paraId="00000004" w14:textId="77777777" w:rsidR="0099089B" w:rsidRDefault="00445A8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YILI KURUM İÇ DEĞERLENDİRME RAPORU</w:t>
      </w:r>
    </w:p>
    <w:p w14:paraId="20E83F30" w14:textId="77777777" w:rsidR="009A2ADD" w:rsidRDefault="009A2ADD">
      <w:pPr>
        <w:jc w:val="center"/>
        <w:rPr>
          <w:rFonts w:ascii="Times New Roman" w:eastAsia="Times New Roman" w:hAnsi="Times New Roman" w:cs="Times New Roman"/>
          <w:b/>
          <w:sz w:val="24"/>
          <w:szCs w:val="24"/>
        </w:rPr>
      </w:pPr>
    </w:p>
    <w:p w14:paraId="00000008" w14:textId="77777777" w:rsidR="0099089B" w:rsidRDefault="00445A8F">
      <w:pPr>
        <w:numPr>
          <w:ilvl w:val="0"/>
          <w:numId w:val="13"/>
        </w:numPr>
        <w:rPr>
          <w:rFonts w:ascii="Times New Roman" w:eastAsia="Times New Roman" w:hAnsi="Times New Roman" w:cs="Times New Roman"/>
          <w:b/>
        </w:rPr>
      </w:pPr>
      <w:r>
        <w:rPr>
          <w:rFonts w:ascii="Times New Roman" w:eastAsia="Times New Roman" w:hAnsi="Times New Roman" w:cs="Times New Roman"/>
          <w:b/>
        </w:rPr>
        <w:t>LİDERLİK, YÖNETİŞİM ve KALİTE</w:t>
      </w:r>
    </w:p>
    <w:p w14:paraId="00000009" w14:textId="77777777" w:rsidR="0099089B" w:rsidRDefault="0099089B">
      <w:pPr>
        <w:spacing w:line="276" w:lineRule="auto"/>
        <w:rPr>
          <w:rFonts w:ascii="Times New Roman" w:eastAsia="Times New Roman" w:hAnsi="Times New Roman" w:cs="Times New Roman"/>
          <w:b/>
        </w:rPr>
      </w:pPr>
    </w:p>
    <w:p w14:paraId="0000000A" w14:textId="77777777" w:rsidR="0099089B" w:rsidRDefault="00445A8F">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A.1.4. İç kalite güvencesi mekanizmaları</w:t>
      </w:r>
    </w:p>
    <w:p w14:paraId="0F1D215D" w14:textId="629D0802" w:rsidR="008547B9" w:rsidRDefault="00445A8F" w:rsidP="0030693F">
      <w:pPr>
        <w:spacing w:line="276" w:lineRule="auto"/>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 xml:space="preserve">Bilgi: </w:t>
      </w:r>
      <w:r w:rsidR="008547B9" w:rsidRPr="008547B9">
        <w:rPr>
          <w:rFonts w:ascii="Times New Roman" w:eastAsia="MS Mincho" w:hAnsi="Times New Roman" w:cs="Times New Roman"/>
        </w:rPr>
        <w:t>Gastroenteroloji Enstitüsü yönetim ve organizasyonu 2547 sayılı yasa hükümlerine göre belirlenmiştir. Enstitünün yönetim organları Müdür, Enstitü Kurulu</w:t>
      </w:r>
      <w:r w:rsidR="008547B9">
        <w:rPr>
          <w:rFonts w:ascii="Times New Roman" w:eastAsia="MS Mincho" w:hAnsi="Times New Roman" w:cs="Times New Roman"/>
        </w:rPr>
        <w:t xml:space="preserve"> (</w:t>
      </w:r>
      <w:hyperlink r:id="rId8" w:history="1">
        <w:r w:rsidR="008547B9" w:rsidRPr="00FB04A1">
          <w:rPr>
            <w:rStyle w:val="Kpr"/>
            <w:rFonts w:ascii="Times New Roman" w:eastAsia="MS Mincho" w:hAnsi="Times New Roman" w:cs="Times New Roman"/>
          </w:rPr>
          <w:t>https://gastro.marmara.edu.tr/idari/enstitu-kurulu</w:t>
        </w:r>
      </w:hyperlink>
      <w:r w:rsidR="008547B9">
        <w:rPr>
          <w:rFonts w:ascii="Times New Roman" w:eastAsia="MS Mincho" w:hAnsi="Times New Roman" w:cs="Times New Roman"/>
        </w:rPr>
        <w:t xml:space="preserve">) </w:t>
      </w:r>
      <w:r w:rsidR="008547B9" w:rsidRPr="008547B9">
        <w:rPr>
          <w:rFonts w:ascii="Times New Roman" w:eastAsia="MS Mincho" w:hAnsi="Times New Roman" w:cs="Times New Roman"/>
        </w:rPr>
        <w:t xml:space="preserve"> ve Enstitü Yönetim Kurulu</w:t>
      </w:r>
      <w:r w:rsidR="008547B9">
        <w:rPr>
          <w:rFonts w:ascii="Times New Roman" w:eastAsia="MS Mincho" w:hAnsi="Times New Roman" w:cs="Times New Roman"/>
        </w:rPr>
        <w:t xml:space="preserve"> (</w:t>
      </w:r>
      <w:hyperlink r:id="rId9" w:history="1">
        <w:r w:rsidR="008547B9" w:rsidRPr="00FB04A1">
          <w:rPr>
            <w:rStyle w:val="Kpr"/>
            <w:rFonts w:ascii="Times New Roman" w:eastAsia="MS Mincho" w:hAnsi="Times New Roman" w:cs="Times New Roman"/>
          </w:rPr>
          <w:t>https://gastro.marmara.edu.tr/idari/yonetim-kurulu</w:t>
        </w:r>
      </w:hyperlink>
      <w:r w:rsidR="008547B9">
        <w:rPr>
          <w:rFonts w:ascii="Times New Roman" w:eastAsia="MS Mincho" w:hAnsi="Times New Roman" w:cs="Times New Roman"/>
        </w:rPr>
        <w:t xml:space="preserve">) </w:t>
      </w:r>
      <w:r w:rsidR="008547B9" w:rsidRPr="008547B9">
        <w:rPr>
          <w:rFonts w:ascii="Times New Roman" w:eastAsia="MS Mincho" w:hAnsi="Times New Roman" w:cs="Times New Roman"/>
        </w:rPr>
        <w:t xml:space="preserve">dur. İdari yönetim örgütünün başında Enstitü Sekreteri, 657 sayılı Devlet Memurlarına tabi memurlar ve diğer görevliler bulunmaktadır.  </w:t>
      </w:r>
      <w:r w:rsidR="008547B9">
        <w:rPr>
          <w:rFonts w:ascii="Times New Roman" w:eastAsia="MS Mincho" w:hAnsi="Times New Roman" w:cs="Times New Roman"/>
        </w:rPr>
        <w:t>Enstitümüz organizasyon şeması web sayfamızda yayınlanmıştır. (</w:t>
      </w:r>
      <w:hyperlink r:id="rId10" w:history="1">
        <w:r w:rsidR="008547B9" w:rsidRPr="00FB04A1">
          <w:rPr>
            <w:rStyle w:val="Kpr"/>
            <w:rFonts w:ascii="Times New Roman" w:eastAsia="MS Mincho" w:hAnsi="Times New Roman" w:cs="Times New Roman"/>
          </w:rPr>
          <w:t>https://gastro.marmara.edu.tr/idari/organizasyon-semasi</w:t>
        </w:r>
      </w:hyperlink>
      <w:r w:rsidR="008547B9">
        <w:rPr>
          <w:rFonts w:ascii="Times New Roman" w:eastAsia="MS Mincho" w:hAnsi="Times New Roman" w:cs="Times New Roman"/>
        </w:rPr>
        <w:t xml:space="preserve">) </w:t>
      </w:r>
    </w:p>
    <w:p w14:paraId="0030D7F9" w14:textId="77777777" w:rsidR="00915846" w:rsidRDefault="008F57EE" w:rsidP="0030693F">
      <w:pPr>
        <w:spacing w:line="276" w:lineRule="auto"/>
        <w:jc w:val="both"/>
        <w:rPr>
          <w:rFonts w:ascii="Times New Roman" w:hAnsi="Times New Roman" w:cs="Times New Roman"/>
          <w:bCs/>
          <w:iCs/>
          <w:color w:val="FF0000"/>
        </w:rPr>
      </w:pPr>
      <w:r w:rsidRPr="0042361E">
        <w:rPr>
          <w:rFonts w:ascii="Times New Roman" w:eastAsia="Times New Roman" w:hAnsi="Times New Roman" w:cs="Times New Roman"/>
          <w:bCs/>
          <w:iCs/>
        </w:rPr>
        <w:t xml:space="preserve">Gastroenteroloji </w:t>
      </w:r>
      <w:r w:rsidR="00592E30" w:rsidRPr="0042361E">
        <w:rPr>
          <w:rFonts w:ascii="Times New Roman" w:hAnsi="Times New Roman" w:cs="Times New Roman"/>
          <w:bCs/>
          <w:iCs/>
        </w:rPr>
        <w:t xml:space="preserve">Enstitümüzde yapılan tüm iş ve işlemler için iş akış süreçleri, iş akış şemaları, prosedürler ve talimatlar oluşturulmuştur. </w:t>
      </w:r>
      <w:r w:rsidR="00472359" w:rsidRPr="0042361E">
        <w:rPr>
          <w:rFonts w:ascii="Times New Roman" w:hAnsi="Times New Roman" w:cs="Times New Roman"/>
          <w:bCs/>
          <w:iCs/>
        </w:rPr>
        <w:t>(</w:t>
      </w:r>
      <w:hyperlink r:id="rId11" w:history="1">
        <w:r w:rsidR="0030693F" w:rsidRPr="0030693F">
          <w:rPr>
            <w:rStyle w:val="Kpr"/>
            <w:rFonts w:ascii="Times New Roman" w:hAnsi="Times New Roman" w:cs="Times New Roman"/>
            <w:bCs/>
            <w:iCs/>
          </w:rPr>
          <w:t>https://gastro.marmara.edu.tr/idari/is-akis-surecleri/is-akis-surecleri</w:t>
        </w:r>
      </w:hyperlink>
      <w:r w:rsidR="00472359" w:rsidRPr="0042361E">
        <w:rPr>
          <w:rFonts w:ascii="Times New Roman" w:hAnsi="Times New Roman" w:cs="Times New Roman"/>
          <w:bCs/>
          <w:iCs/>
        </w:rPr>
        <w:t xml:space="preserve">)  </w:t>
      </w:r>
      <w:r w:rsidR="00592E30" w:rsidRPr="0042361E">
        <w:rPr>
          <w:rFonts w:ascii="Times New Roman" w:hAnsi="Times New Roman" w:cs="Times New Roman"/>
          <w:bCs/>
          <w:iCs/>
        </w:rPr>
        <w:t>Ayrıca görev tanımları yapılmış ve</w:t>
      </w:r>
      <w:r w:rsidR="00F90CBC" w:rsidRPr="0042361E">
        <w:rPr>
          <w:rFonts w:ascii="Times New Roman" w:hAnsi="Times New Roman" w:cs="Times New Roman"/>
          <w:bCs/>
          <w:iCs/>
        </w:rPr>
        <w:t xml:space="preserve"> Görev Dağılım Çizelgesi ile birlikte</w:t>
      </w:r>
      <w:r w:rsidR="00592E30" w:rsidRPr="0042361E">
        <w:rPr>
          <w:rFonts w:ascii="Times New Roman" w:hAnsi="Times New Roman" w:cs="Times New Roman"/>
          <w:bCs/>
          <w:iCs/>
        </w:rPr>
        <w:t xml:space="preserve"> Enstitümüz web sayfasında yayınlanmıştır.</w:t>
      </w:r>
      <w:r w:rsidR="00472359" w:rsidRPr="0042361E">
        <w:rPr>
          <w:rFonts w:ascii="Times New Roman" w:hAnsi="Times New Roman" w:cs="Times New Roman"/>
          <w:bCs/>
          <w:iCs/>
        </w:rPr>
        <w:t xml:space="preserve"> (</w:t>
      </w:r>
      <w:hyperlink r:id="rId12" w:history="1">
        <w:r w:rsidR="0030693F" w:rsidRPr="0030693F">
          <w:rPr>
            <w:rStyle w:val="Kpr"/>
            <w:rFonts w:ascii="Times New Roman" w:hAnsi="Times New Roman" w:cs="Times New Roman"/>
            <w:bCs/>
            <w:iCs/>
          </w:rPr>
          <w:t>https://gastro.marmara.edu.tr/idari/idari-yardimci-personel</w:t>
        </w:r>
      </w:hyperlink>
      <w:r w:rsidR="00472359">
        <w:rPr>
          <w:rFonts w:ascii="Times New Roman" w:hAnsi="Times New Roman" w:cs="Times New Roman"/>
          <w:bCs/>
          <w:iCs/>
          <w:color w:val="FF0000"/>
        </w:rPr>
        <w:t>)</w:t>
      </w:r>
      <w:r w:rsidR="00592E30">
        <w:rPr>
          <w:rFonts w:ascii="Times New Roman" w:hAnsi="Times New Roman" w:cs="Times New Roman"/>
          <w:bCs/>
          <w:iCs/>
          <w:color w:val="FF0000"/>
        </w:rPr>
        <w:t xml:space="preserve"> </w:t>
      </w:r>
    </w:p>
    <w:p w14:paraId="1E449DF5" w14:textId="051E1692" w:rsidR="00915846" w:rsidRPr="00915846" w:rsidRDefault="00915846" w:rsidP="00915846">
      <w:pPr>
        <w:spacing w:line="276" w:lineRule="auto"/>
        <w:jc w:val="both"/>
        <w:rPr>
          <w:rFonts w:ascii="Times New Roman" w:hAnsi="Times New Roman" w:cs="Times New Roman"/>
          <w:bCs/>
          <w:iCs/>
        </w:rPr>
      </w:pPr>
      <w:r w:rsidRPr="00915846">
        <w:rPr>
          <w:rFonts w:ascii="Times New Roman" w:hAnsi="Times New Roman" w:cs="Times New Roman"/>
          <w:bCs/>
          <w:iCs/>
        </w:rPr>
        <w:t>Gastroenteroloji Enstitümüz aynı zamanda sağlık hizmeti veren bir kurumdur.  Enstitümüzden sağlık hizmeti alan hastaların takibinin yapılabilmesi, e- nabız sistemine veri gönderilebilmesi, masraflarının Sosyal Güvenlik Kurumuna fatura edilebilmesi ve birimimizde yapılan diğer iş ve işlemlerin (</w:t>
      </w:r>
      <w:proofErr w:type="spellStart"/>
      <w:r w:rsidRPr="00915846">
        <w:rPr>
          <w:rFonts w:ascii="Times New Roman" w:hAnsi="Times New Roman" w:cs="Times New Roman"/>
          <w:bCs/>
          <w:iCs/>
        </w:rPr>
        <w:t>Satınalma</w:t>
      </w:r>
      <w:proofErr w:type="spellEnd"/>
      <w:r w:rsidRPr="00915846">
        <w:rPr>
          <w:rFonts w:ascii="Times New Roman" w:hAnsi="Times New Roman" w:cs="Times New Roman"/>
          <w:bCs/>
          <w:iCs/>
        </w:rPr>
        <w:t xml:space="preserve">, Performans Katkı Yapma, Taşınır Kayıt, Stok Takibi, Fatura Kesme, Raporlama vb.)  </w:t>
      </w:r>
      <w:proofErr w:type="gramStart"/>
      <w:r w:rsidRPr="00915846">
        <w:rPr>
          <w:rFonts w:ascii="Times New Roman" w:hAnsi="Times New Roman" w:cs="Times New Roman"/>
          <w:bCs/>
          <w:iCs/>
        </w:rPr>
        <w:t>takibi</w:t>
      </w:r>
      <w:proofErr w:type="gramEnd"/>
      <w:r w:rsidRPr="00915846">
        <w:rPr>
          <w:rFonts w:ascii="Times New Roman" w:hAnsi="Times New Roman" w:cs="Times New Roman"/>
          <w:bCs/>
          <w:iCs/>
        </w:rPr>
        <w:t xml:space="preserve"> için Hastane Bilgi Sistemine ihtiyaç olmuştur. Bu sebeple tüm ihtiyaçlara cevap veren bu program için 2009 yılında özel bir firma ile anlaşılmıştır. Sonraki süreçte yıllık sözleşme yapılarak bu hizmet alınmaya deva</w:t>
      </w:r>
      <w:r>
        <w:rPr>
          <w:rFonts w:ascii="Times New Roman" w:hAnsi="Times New Roman" w:cs="Times New Roman"/>
          <w:bCs/>
          <w:iCs/>
        </w:rPr>
        <w:t>m</w:t>
      </w:r>
      <w:r w:rsidRPr="00915846">
        <w:rPr>
          <w:rFonts w:ascii="Times New Roman" w:hAnsi="Times New Roman" w:cs="Times New Roman"/>
          <w:bCs/>
          <w:iCs/>
        </w:rPr>
        <w:t xml:space="preserve"> edilmektedir. Bu sistemi Üniversitemiz Diş Hekimliği Fakültesi, Nörolojik Bilimler Enstitüsü ve Döner Sermaye İşletme Müdürlüğü de kullanmaktadır.</w:t>
      </w:r>
      <w:r>
        <w:rPr>
          <w:rFonts w:ascii="Times New Roman" w:hAnsi="Times New Roman" w:cs="Times New Roman"/>
          <w:bCs/>
          <w:iCs/>
        </w:rPr>
        <w:t xml:space="preserve"> (A.1.4.1)</w:t>
      </w:r>
    </w:p>
    <w:p w14:paraId="48B2E62A" w14:textId="77777777" w:rsidR="00915846" w:rsidRDefault="00592E30" w:rsidP="0030693F">
      <w:pPr>
        <w:spacing w:line="276" w:lineRule="auto"/>
        <w:jc w:val="both"/>
        <w:rPr>
          <w:rFonts w:ascii="Times New Roman" w:hAnsi="Times New Roman" w:cs="Times New Roman"/>
          <w:bCs/>
          <w:iCs/>
        </w:rPr>
      </w:pPr>
      <w:r w:rsidRPr="0042361E">
        <w:rPr>
          <w:rFonts w:ascii="Times New Roman" w:hAnsi="Times New Roman" w:cs="Times New Roman"/>
          <w:bCs/>
          <w:iCs/>
        </w:rPr>
        <w:t xml:space="preserve">Ayrıca </w:t>
      </w:r>
      <w:r w:rsidR="00915846">
        <w:rPr>
          <w:rFonts w:ascii="Times New Roman" w:hAnsi="Times New Roman" w:cs="Times New Roman"/>
          <w:bCs/>
          <w:iCs/>
        </w:rPr>
        <w:t xml:space="preserve">birimimizde yapılan diğer iş ve işlemler için </w:t>
      </w:r>
      <w:r w:rsidRPr="0042361E">
        <w:rPr>
          <w:rFonts w:ascii="Times New Roman" w:hAnsi="Times New Roman" w:cs="Times New Roman"/>
          <w:bCs/>
          <w:iCs/>
        </w:rPr>
        <w:t>üniversitemizin kullandığı PBYS, EBYS ve DESTEK bilgi sistemleri kullanılmaktadır.</w:t>
      </w:r>
      <w:r w:rsidR="00472359" w:rsidRPr="0042361E">
        <w:rPr>
          <w:rFonts w:ascii="Times New Roman" w:hAnsi="Times New Roman" w:cs="Times New Roman"/>
          <w:bCs/>
          <w:iCs/>
        </w:rPr>
        <w:t xml:space="preserve"> </w:t>
      </w:r>
    </w:p>
    <w:p w14:paraId="1BBB5D10" w14:textId="5BA7A006" w:rsidR="0030693F" w:rsidRDefault="008547B9" w:rsidP="0030693F">
      <w:pPr>
        <w:spacing w:line="276" w:lineRule="auto"/>
        <w:jc w:val="both"/>
        <w:rPr>
          <w:rFonts w:ascii="Times New Roman" w:hAnsi="Times New Roman" w:cs="Times New Roman"/>
          <w:bCs/>
          <w:iCs/>
          <w:color w:val="FF0000"/>
        </w:rPr>
      </w:pPr>
      <w:r>
        <w:rPr>
          <w:rFonts w:ascii="Times New Roman" w:hAnsi="Times New Roman" w:cs="Times New Roman"/>
          <w:bCs/>
          <w:iCs/>
        </w:rPr>
        <w:t xml:space="preserve">Enstitümüzün 2023 yılının genel bir değerlendirmesinin yapıldığı </w:t>
      </w:r>
      <w:r w:rsidR="00472359" w:rsidRPr="0042361E">
        <w:rPr>
          <w:rFonts w:ascii="Times New Roman" w:hAnsi="Times New Roman" w:cs="Times New Roman"/>
          <w:bCs/>
          <w:iCs/>
        </w:rPr>
        <w:t xml:space="preserve">2023 Yılı Birim Faaliyet Raporu birimimiz web sayfasında yayımlanmıştır. </w:t>
      </w:r>
      <w:r w:rsidR="0030693F">
        <w:rPr>
          <w:rFonts w:ascii="Times New Roman" w:hAnsi="Times New Roman" w:cs="Times New Roman"/>
          <w:bCs/>
          <w:iCs/>
          <w:color w:val="FF0000"/>
        </w:rPr>
        <w:t>(</w:t>
      </w:r>
      <w:hyperlink r:id="rId13" w:history="1">
        <w:r w:rsidR="0030693F" w:rsidRPr="0030693F">
          <w:rPr>
            <w:rStyle w:val="Kpr"/>
            <w:rFonts w:ascii="Times New Roman" w:hAnsi="Times New Roman" w:cs="Times New Roman"/>
            <w:bCs/>
            <w:iCs/>
          </w:rPr>
          <w:t>https://gastro.marmara.edu.tr/kalite/faaliyet-raporlari</w:t>
        </w:r>
      </w:hyperlink>
      <w:r w:rsidR="0030693F">
        <w:rPr>
          <w:rFonts w:ascii="Times New Roman" w:hAnsi="Times New Roman" w:cs="Times New Roman"/>
          <w:bCs/>
          <w:iCs/>
          <w:color w:val="FF0000"/>
        </w:rPr>
        <w:t>)</w:t>
      </w:r>
    </w:p>
    <w:p w14:paraId="0C72BA13" w14:textId="74058E65" w:rsidR="0061394F" w:rsidRPr="008547B9" w:rsidRDefault="0061394F" w:rsidP="0061394F">
      <w:pPr>
        <w:spacing w:line="276" w:lineRule="auto"/>
        <w:jc w:val="both"/>
        <w:rPr>
          <w:rFonts w:ascii="Times New Roman" w:hAnsi="Times New Roman" w:cs="Times New Roman"/>
        </w:rPr>
      </w:pPr>
      <w:r w:rsidRPr="008547B9">
        <w:rPr>
          <w:rFonts w:ascii="Times New Roman" w:hAnsi="Times New Roman" w:cs="Times New Roman"/>
        </w:rPr>
        <w:t xml:space="preserve">Enstitümüz, Sağlık Bilimleri Enstitüsü Gastroenteroloji Ana Bilim Dalı " </w:t>
      </w:r>
      <w:proofErr w:type="spellStart"/>
      <w:r w:rsidRPr="008547B9">
        <w:rPr>
          <w:rFonts w:ascii="Times New Roman" w:hAnsi="Times New Roman" w:cs="Times New Roman"/>
        </w:rPr>
        <w:t>Viral</w:t>
      </w:r>
      <w:proofErr w:type="spellEnd"/>
      <w:r w:rsidRPr="008547B9">
        <w:rPr>
          <w:rFonts w:ascii="Times New Roman" w:hAnsi="Times New Roman" w:cs="Times New Roman"/>
        </w:rPr>
        <w:t xml:space="preserve"> Hepatitler Yüksek Lisans" programına sahiptir.</w:t>
      </w:r>
      <w:r w:rsidR="00D43F34">
        <w:rPr>
          <w:rFonts w:ascii="Times New Roman" w:hAnsi="Times New Roman" w:cs="Times New Roman"/>
        </w:rPr>
        <w:t xml:space="preserve"> </w:t>
      </w:r>
      <w:r w:rsidRPr="008547B9">
        <w:rPr>
          <w:rFonts w:ascii="Times New Roman" w:hAnsi="Times New Roman" w:cs="Times New Roman"/>
        </w:rPr>
        <w:t xml:space="preserve">( </w:t>
      </w:r>
      <w:hyperlink r:id="rId14" w:history="1">
        <w:r w:rsidR="008547B9" w:rsidRPr="00FB04A1">
          <w:rPr>
            <w:rStyle w:val="Kpr"/>
            <w:rFonts w:ascii="Times New Roman" w:hAnsi="Times New Roman" w:cs="Times New Roman"/>
          </w:rPr>
          <w:t>https://saglik.marmara.edu.tr/akademik/anabilim-dallari</w:t>
        </w:r>
      </w:hyperlink>
      <w:r w:rsidR="008547B9">
        <w:rPr>
          <w:rFonts w:ascii="Times New Roman" w:hAnsi="Times New Roman" w:cs="Times New Roman"/>
        </w:rPr>
        <w:t>)</w:t>
      </w:r>
    </w:p>
    <w:p w14:paraId="28591730" w14:textId="77777777" w:rsidR="0061394F" w:rsidRPr="008547B9" w:rsidRDefault="0061394F" w:rsidP="0061394F">
      <w:pPr>
        <w:spacing w:line="276" w:lineRule="auto"/>
        <w:jc w:val="both"/>
        <w:rPr>
          <w:rFonts w:ascii="Times New Roman" w:hAnsi="Times New Roman" w:cs="Times New Roman"/>
        </w:rPr>
      </w:pPr>
      <w:proofErr w:type="gramStart"/>
      <w:r w:rsidRPr="008547B9">
        <w:rPr>
          <w:rFonts w:ascii="Times New Roman" w:hAnsi="Times New Roman" w:cs="Times New Roman"/>
        </w:rPr>
        <w:t>Şuan</w:t>
      </w:r>
      <w:proofErr w:type="gramEnd"/>
      <w:r w:rsidRPr="008547B9">
        <w:rPr>
          <w:rFonts w:ascii="Times New Roman" w:hAnsi="Times New Roman" w:cs="Times New Roman"/>
        </w:rPr>
        <w:t>, aftan dönen 2 adet kayıtlı öğrencisi bulunmaktadır.  Yakın gelecekte programa öğrenci alınması planlanmaktadır.</w:t>
      </w:r>
    </w:p>
    <w:p w14:paraId="098FC882" w14:textId="77777777" w:rsidR="00915846" w:rsidRDefault="00915846" w:rsidP="009A2ADD">
      <w:pPr>
        <w:pBdr>
          <w:top w:val="nil"/>
          <w:left w:val="nil"/>
          <w:bottom w:val="nil"/>
          <w:right w:val="nil"/>
          <w:between w:val="nil"/>
        </w:pBdr>
        <w:spacing w:after="0" w:line="276" w:lineRule="auto"/>
        <w:jc w:val="both"/>
        <w:rPr>
          <w:rFonts w:ascii="Times New Roman" w:eastAsia="Times New Roman" w:hAnsi="Times New Roman" w:cs="Times New Roman"/>
          <w:b/>
          <w:bCs/>
          <w:iCs/>
        </w:rPr>
      </w:pPr>
      <w:bookmarkStart w:id="0" w:name="_Hlk159505565"/>
    </w:p>
    <w:p w14:paraId="1D1BCA5C" w14:textId="77777777" w:rsidR="00915846" w:rsidRDefault="00915846" w:rsidP="009A2ADD">
      <w:pPr>
        <w:pBdr>
          <w:top w:val="nil"/>
          <w:left w:val="nil"/>
          <w:bottom w:val="nil"/>
          <w:right w:val="nil"/>
          <w:between w:val="nil"/>
        </w:pBdr>
        <w:spacing w:after="0" w:line="276" w:lineRule="auto"/>
        <w:jc w:val="both"/>
        <w:rPr>
          <w:rFonts w:ascii="Times New Roman" w:eastAsia="Times New Roman" w:hAnsi="Times New Roman" w:cs="Times New Roman"/>
          <w:b/>
          <w:bCs/>
          <w:iCs/>
        </w:rPr>
      </w:pPr>
    </w:p>
    <w:p w14:paraId="7785EB16" w14:textId="77777777" w:rsidR="00915846" w:rsidRDefault="00915846" w:rsidP="009A2ADD">
      <w:pPr>
        <w:pBdr>
          <w:top w:val="nil"/>
          <w:left w:val="nil"/>
          <w:bottom w:val="nil"/>
          <w:right w:val="nil"/>
          <w:between w:val="nil"/>
        </w:pBdr>
        <w:spacing w:after="0" w:line="276" w:lineRule="auto"/>
        <w:jc w:val="both"/>
        <w:rPr>
          <w:rFonts w:ascii="Times New Roman" w:eastAsia="Times New Roman" w:hAnsi="Times New Roman" w:cs="Times New Roman"/>
          <w:b/>
          <w:bCs/>
          <w:iCs/>
        </w:rPr>
      </w:pPr>
    </w:p>
    <w:p w14:paraId="64574CA7" w14:textId="77777777" w:rsidR="00915846" w:rsidRDefault="00915846" w:rsidP="009A2ADD">
      <w:pPr>
        <w:pBdr>
          <w:top w:val="nil"/>
          <w:left w:val="nil"/>
          <w:bottom w:val="nil"/>
          <w:right w:val="nil"/>
          <w:between w:val="nil"/>
        </w:pBdr>
        <w:spacing w:after="0" w:line="276" w:lineRule="auto"/>
        <w:jc w:val="both"/>
        <w:rPr>
          <w:rFonts w:ascii="Times New Roman" w:eastAsia="Times New Roman" w:hAnsi="Times New Roman" w:cs="Times New Roman"/>
          <w:b/>
          <w:bCs/>
          <w:iCs/>
        </w:rPr>
      </w:pPr>
    </w:p>
    <w:p w14:paraId="0BD3FED6" w14:textId="77777777" w:rsidR="00915846" w:rsidRDefault="00915846" w:rsidP="009A2ADD">
      <w:pPr>
        <w:pBdr>
          <w:top w:val="nil"/>
          <w:left w:val="nil"/>
          <w:bottom w:val="nil"/>
          <w:right w:val="nil"/>
          <w:between w:val="nil"/>
        </w:pBdr>
        <w:spacing w:after="0" w:line="276" w:lineRule="auto"/>
        <w:jc w:val="both"/>
        <w:rPr>
          <w:rFonts w:ascii="Times New Roman" w:eastAsia="Times New Roman" w:hAnsi="Times New Roman" w:cs="Times New Roman"/>
          <w:b/>
          <w:bCs/>
          <w:iCs/>
        </w:rPr>
      </w:pPr>
    </w:p>
    <w:p w14:paraId="6C27E52E" w14:textId="77777777" w:rsidR="00915846" w:rsidRDefault="00915846" w:rsidP="009A2ADD">
      <w:pPr>
        <w:pBdr>
          <w:top w:val="nil"/>
          <w:left w:val="nil"/>
          <w:bottom w:val="nil"/>
          <w:right w:val="nil"/>
          <w:between w:val="nil"/>
        </w:pBdr>
        <w:spacing w:after="0" w:line="276" w:lineRule="auto"/>
        <w:jc w:val="both"/>
        <w:rPr>
          <w:rFonts w:ascii="Times New Roman" w:eastAsia="Times New Roman" w:hAnsi="Times New Roman" w:cs="Times New Roman"/>
          <w:b/>
          <w:bCs/>
          <w:iCs/>
        </w:rPr>
      </w:pPr>
    </w:p>
    <w:p w14:paraId="3D88837F" w14:textId="5F7BD64A" w:rsidR="00915846" w:rsidRPr="00915846" w:rsidRDefault="00915846" w:rsidP="009A2ADD">
      <w:pPr>
        <w:pBdr>
          <w:top w:val="nil"/>
          <w:left w:val="nil"/>
          <w:bottom w:val="nil"/>
          <w:right w:val="nil"/>
          <w:between w:val="nil"/>
        </w:pBdr>
        <w:spacing w:after="0" w:line="276" w:lineRule="auto"/>
        <w:jc w:val="both"/>
        <w:rPr>
          <w:rFonts w:ascii="Times New Roman" w:eastAsia="Times New Roman" w:hAnsi="Times New Roman" w:cs="Times New Roman"/>
          <w:b/>
          <w:bCs/>
          <w:iCs/>
        </w:rPr>
      </w:pPr>
      <w:r w:rsidRPr="00915846">
        <w:rPr>
          <w:rFonts w:ascii="Times New Roman" w:eastAsia="Times New Roman" w:hAnsi="Times New Roman" w:cs="Times New Roman"/>
          <w:b/>
          <w:bCs/>
          <w:iCs/>
        </w:rPr>
        <w:lastRenderedPageBreak/>
        <w:t>Kanıt</w:t>
      </w:r>
    </w:p>
    <w:p w14:paraId="7F3E3F5D" w14:textId="3929747B" w:rsidR="00DA0A2D" w:rsidRPr="00915846" w:rsidRDefault="00DA0A2D" w:rsidP="009A2ADD">
      <w:pPr>
        <w:pBdr>
          <w:top w:val="nil"/>
          <w:left w:val="nil"/>
          <w:bottom w:val="nil"/>
          <w:right w:val="nil"/>
          <w:between w:val="nil"/>
        </w:pBdr>
        <w:spacing w:after="0" w:line="276" w:lineRule="auto"/>
        <w:jc w:val="both"/>
        <w:rPr>
          <w:rFonts w:ascii="Times New Roman" w:eastAsia="Times New Roman" w:hAnsi="Times New Roman" w:cs="Times New Roman"/>
          <w:b/>
          <w:bCs/>
          <w:iCs/>
        </w:rPr>
      </w:pPr>
      <w:r w:rsidRPr="00915846">
        <w:rPr>
          <w:rFonts w:ascii="Times New Roman" w:eastAsia="Times New Roman" w:hAnsi="Times New Roman" w:cs="Times New Roman"/>
          <w:b/>
          <w:bCs/>
          <w:iCs/>
        </w:rPr>
        <w:t>A.1.4.</w:t>
      </w:r>
      <w:r w:rsidR="0030693F" w:rsidRPr="00915846">
        <w:rPr>
          <w:rFonts w:ascii="Times New Roman" w:eastAsia="Times New Roman" w:hAnsi="Times New Roman" w:cs="Times New Roman"/>
          <w:b/>
          <w:bCs/>
          <w:iCs/>
        </w:rPr>
        <w:t>1</w:t>
      </w:r>
      <w:r w:rsidRPr="00915846">
        <w:rPr>
          <w:rFonts w:ascii="Times New Roman" w:eastAsia="Times New Roman" w:hAnsi="Times New Roman" w:cs="Times New Roman"/>
          <w:b/>
          <w:bCs/>
          <w:iCs/>
        </w:rPr>
        <w:t xml:space="preserve"> </w:t>
      </w:r>
      <w:bookmarkEnd w:id="0"/>
      <w:r w:rsidRPr="00915846">
        <w:rPr>
          <w:rFonts w:ascii="Times New Roman" w:eastAsia="Times New Roman" w:hAnsi="Times New Roman" w:cs="Times New Roman"/>
          <w:b/>
          <w:bCs/>
          <w:iCs/>
        </w:rPr>
        <w:t>Hastane Bilgi Yönetim Sistemi Görseli</w:t>
      </w:r>
    </w:p>
    <w:p w14:paraId="00000016" w14:textId="77777777" w:rsidR="0099089B" w:rsidRDefault="0099089B"/>
    <w:p w14:paraId="00000017" w14:textId="77777777"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A.4.1. İç ve dış paydaş katılımı</w:t>
      </w:r>
    </w:p>
    <w:p w14:paraId="27F4289F" w14:textId="5ECC0276" w:rsidR="00957648" w:rsidRPr="00957648" w:rsidRDefault="00445A8F" w:rsidP="00FC2E3C">
      <w:pPr>
        <w:spacing w:line="276" w:lineRule="auto"/>
        <w:jc w:val="both"/>
        <w:rPr>
          <w:rFonts w:ascii="Times New Roman" w:eastAsia="Times New Roman" w:hAnsi="Times New Roman" w:cs="Times New Roman"/>
          <w:b/>
          <w:i/>
          <w:iCs/>
          <w:color w:val="FF0000"/>
        </w:rPr>
      </w:pPr>
      <w:r>
        <w:rPr>
          <w:rFonts w:ascii="Times New Roman" w:eastAsia="Times New Roman" w:hAnsi="Times New Roman" w:cs="Times New Roman"/>
          <w:b/>
          <w:i/>
          <w:color w:val="000000"/>
          <w:u w:val="single"/>
        </w:rPr>
        <w:t xml:space="preserve">Bilgi: </w:t>
      </w:r>
      <w:r w:rsidR="002D5E4E" w:rsidRPr="00915846">
        <w:rPr>
          <w:rFonts w:ascii="Times New Roman" w:eastAsia="Times New Roman" w:hAnsi="Times New Roman" w:cs="Times New Roman"/>
          <w:bCs/>
          <w:iCs/>
        </w:rPr>
        <w:t xml:space="preserve">Gastroenteroloji </w:t>
      </w:r>
      <w:r w:rsidR="00080402" w:rsidRPr="00915846">
        <w:rPr>
          <w:rFonts w:ascii="Times New Roman" w:eastAsia="Times New Roman" w:hAnsi="Times New Roman" w:cs="Times New Roman"/>
          <w:bCs/>
          <w:iCs/>
        </w:rPr>
        <w:t>Enstitümüz</w:t>
      </w:r>
      <w:r w:rsidR="002D5E4E" w:rsidRPr="00915846">
        <w:rPr>
          <w:rFonts w:ascii="Times New Roman" w:eastAsia="Times New Roman" w:hAnsi="Times New Roman" w:cs="Times New Roman"/>
          <w:bCs/>
          <w:iCs/>
        </w:rPr>
        <w:t xml:space="preserve"> Kalite Komisyonunca,</w:t>
      </w:r>
      <w:r w:rsidR="00080402" w:rsidRPr="00915846">
        <w:rPr>
          <w:rFonts w:ascii="Times New Roman" w:eastAsia="Times New Roman" w:hAnsi="Times New Roman" w:cs="Times New Roman"/>
          <w:bCs/>
          <w:iCs/>
        </w:rPr>
        <w:t xml:space="preserve"> </w:t>
      </w:r>
      <w:r w:rsidR="00FC2E3C" w:rsidRPr="00915846">
        <w:rPr>
          <w:rFonts w:ascii="Times New Roman" w:eastAsia="Times New Roman" w:hAnsi="Times New Roman" w:cs="Times New Roman"/>
          <w:bCs/>
          <w:iCs/>
        </w:rPr>
        <w:t xml:space="preserve">akademik ve sağlık hizmeti açısından </w:t>
      </w:r>
      <w:r w:rsidR="002D5E4E" w:rsidRPr="00915846">
        <w:rPr>
          <w:rFonts w:ascii="Times New Roman" w:eastAsia="Times New Roman" w:hAnsi="Times New Roman" w:cs="Times New Roman"/>
          <w:bCs/>
          <w:iCs/>
        </w:rPr>
        <w:t xml:space="preserve">kurumumuzu etkileyen ve kurumumuzdan etkilenen kurum içindeki kişiler </w:t>
      </w:r>
      <w:r w:rsidR="00080402" w:rsidRPr="00915846">
        <w:rPr>
          <w:rFonts w:ascii="Times New Roman" w:eastAsia="Times New Roman" w:hAnsi="Times New Roman" w:cs="Times New Roman"/>
          <w:bCs/>
          <w:iCs/>
        </w:rPr>
        <w:t>iç paydaşları</w:t>
      </w:r>
      <w:r w:rsidR="002D5E4E" w:rsidRPr="00915846">
        <w:rPr>
          <w:rFonts w:ascii="Times New Roman" w:eastAsia="Times New Roman" w:hAnsi="Times New Roman" w:cs="Times New Roman"/>
          <w:bCs/>
          <w:iCs/>
        </w:rPr>
        <w:t>mız</w:t>
      </w:r>
      <w:r w:rsidR="00BA1E21" w:rsidRPr="00915846">
        <w:rPr>
          <w:rFonts w:ascii="Times New Roman" w:eastAsia="Times New Roman" w:hAnsi="Times New Roman" w:cs="Times New Roman"/>
          <w:bCs/>
          <w:iCs/>
        </w:rPr>
        <w:t xml:space="preserve">, </w:t>
      </w:r>
      <w:r w:rsidR="002D5E4E" w:rsidRPr="00915846">
        <w:rPr>
          <w:rFonts w:ascii="Times New Roman" w:eastAsia="Times New Roman" w:hAnsi="Times New Roman" w:cs="Times New Roman"/>
          <w:bCs/>
          <w:iCs/>
        </w:rPr>
        <w:t xml:space="preserve">kurum dışındaki kişi veya kurumlar </w:t>
      </w:r>
      <w:r w:rsidR="00080402" w:rsidRPr="00915846">
        <w:rPr>
          <w:rFonts w:ascii="Times New Roman" w:eastAsia="Times New Roman" w:hAnsi="Times New Roman" w:cs="Times New Roman"/>
          <w:bCs/>
          <w:iCs/>
        </w:rPr>
        <w:t>dış paydaşları</w:t>
      </w:r>
      <w:r w:rsidR="002D5E4E" w:rsidRPr="00915846">
        <w:rPr>
          <w:rFonts w:ascii="Times New Roman" w:eastAsia="Times New Roman" w:hAnsi="Times New Roman" w:cs="Times New Roman"/>
          <w:bCs/>
          <w:iCs/>
        </w:rPr>
        <w:t xml:space="preserve">mız </w:t>
      </w:r>
      <w:r w:rsidR="00B241A4" w:rsidRPr="00915846">
        <w:rPr>
          <w:rFonts w:ascii="Times New Roman" w:eastAsia="Times New Roman" w:hAnsi="Times New Roman" w:cs="Times New Roman"/>
          <w:bCs/>
          <w:iCs/>
        </w:rPr>
        <w:t xml:space="preserve">olarak </w:t>
      </w:r>
      <w:r w:rsidR="002D5E4E" w:rsidRPr="00915846">
        <w:rPr>
          <w:rFonts w:ascii="Times New Roman" w:eastAsia="Times New Roman" w:hAnsi="Times New Roman" w:cs="Times New Roman"/>
          <w:bCs/>
          <w:iCs/>
        </w:rPr>
        <w:t>belirlen</w:t>
      </w:r>
      <w:r w:rsidR="00B241A4" w:rsidRPr="00915846">
        <w:rPr>
          <w:rFonts w:ascii="Times New Roman" w:eastAsia="Times New Roman" w:hAnsi="Times New Roman" w:cs="Times New Roman"/>
          <w:bCs/>
          <w:iCs/>
        </w:rPr>
        <w:t>miş ve</w:t>
      </w:r>
      <w:r w:rsidR="00080402" w:rsidRPr="00915846">
        <w:rPr>
          <w:rFonts w:ascii="Times New Roman" w:eastAsia="Times New Roman" w:hAnsi="Times New Roman" w:cs="Times New Roman"/>
          <w:bCs/>
          <w:iCs/>
        </w:rPr>
        <w:t xml:space="preserve"> web sayfamızda </w:t>
      </w:r>
      <w:r w:rsidR="00B241A4" w:rsidRPr="00915846">
        <w:rPr>
          <w:rFonts w:ascii="Times New Roman" w:eastAsia="Times New Roman" w:hAnsi="Times New Roman" w:cs="Times New Roman"/>
          <w:bCs/>
          <w:iCs/>
        </w:rPr>
        <w:t>yayınlanmıştır.</w:t>
      </w:r>
      <w:r w:rsidR="00080402" w:rsidRPr="00915846">
        <w:rPr>
          <w:rFonts w:ascii="Times New Roman" w:eastAsia="Times New Roman" w:hAnsi="Times New Roman" w:cs="Times New Roman"/>
          <w:bCs/>
          <w:iCs/>
        </w:rPr>
        <w:t xml:space="preserve"> </w:t>
      </w:r>
      <w:r w:rsidR="00957648" w:rsidRPr="00915846">
        <w:rPr>
          <w:rFonts w:ascii="Times New Roman" w:eastAsia="Times New Roman" w:hAnsi="Times New Roman" w:cs="Times New Roman"/>
          <w:bCs/>
          <w:iCs/>
        </w:rPr>
        <w:t>(</w:t>
      </w:r>
      <w:hyperlink r:id="rId15" w:history="1">
        <w:r w:rsidR="00DE65E9" w:rsidRPr="00597945">
          <w:rPr>
            <w:rStyle w:val="Kpr"/>
            <w:rFonts w:ascii="Times New Roman" w:eastAsia="Times New Roman" w:hAnsi="Times New Roman" w:cs="Times New Roman"/>
            <w:b/>
            <w:i/>
            <w:iCs/>
          </w:rPr>
          <w:t>https://gastro.marmara.edu.tr/kalite/ic-ve-dis-paydaslarimiz</w:t>
        </w:r>
      </w:hyperlink>
      <w:r w:rsidR="00957648" w:rsidRPr="00915846">
        <w:rPr>
          <w:rFonts w:ascii="Times New Roman" w:eastAsia="Times New Roman" w:hAnsi="Times New Roman" w:cs="Times New Roman"/>
          <w:b/>
          <w:i/>
        </w:rPr>
        <w:t>)</w:t>
      </w:r>
    </w:p>
    <w:p w14:paraId="0000001D" w14:textId="77777777" w:rsidR="0099089B" w:rsidRDefault="0099089B">
      <w:pPr>
        <w:spacing w:after="0" w:line="360" w:lineRule="auto"/>
        <w:rPr>
          <w:rFonts w:ascii="Times New Roman" w:eastAsia="Times New Roman" w:hAnsi="Times New Roman" w:cs="Times New Roman"/>
          <w:b/>
          <w:color w:val="000000"/>
        </w:rPr>
      </w:pPr>
      <w:bookmarkStart w:id="1" w:name="_heading=h.gjdgxs" w:colFirst="0" w:colLast="0"/>
      <w:bookmarkEnd w:id="1"/>
    </w:p>
    <w:p w14:paraId="00000025" w14:textId="77777777"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A.4.2. Öğrenci geri bildirimleri</w:t>
      </w:r>
    </w:p>
    <w:p w14:paraId="00000033" w14:textId="142BCD69" w:rsidR="0099089B" w:rsidRPr="0061394F" w:rsidRDefault="0061394F">
      <w:pPr>
        <w:rPr>
          <w:rFonts w:ascii="Times New Roman" w:hAnsi="Times New Roman" w:cs="Times New Roman"/>
        </w:rPr>
      </w:pPr>
      <w:r w:rsidRPr="0061394F">
        <w:rPr>
          <w:rFonts w:ascii="Times New Roman" w:hAnsi="Times New Roman" w:cs="Times New Roman"/>
        </w:rPr>
        <w:t>KANIT YOKTUR</w:t>
      </w:r>
      <w:r w:rsidR="00915846">
        <w:rPr>
          <w:rFonts w:ascii="Times New Roman" w:hAnsi="Times New Roman" w:cs="Times New Roman"/>
        </w:rPr>
        <w:t>.</w:t>
      </w:r>
    </w:p>
    <w:p w14:paraId="22E31C87" w14:textId="77777777" w:rsidR="0061394F" w:rsidRDefault="0061394F"/>
    <w:p w14:paraId="00000034" w14:textId="77777777"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A.4.3. Mezun ilişkileri yönetimi</w:t>
      </w:r>
    </w:p>
    <w:p w14:paraId="00000040" w14:textId="6F73F19C" w:rsidR="0099089B" w:rsidRPr="0061394F" w:rsidRDefault="0061394F">
      <w:pPr>
        <w:spacing w:after="0" w:line="360" w:lineRule="auto"/>
        <w:rPr>
          <w:rFonts w:ascii="Times New Roman" w:eastAsia="Times New Roman" w:hAnsi="Times New Roman" w:cs="Times New Roman"/>
          <w:bCs/>
        </w:rPr>
      </w:pPr>
      <w:r w:rsidRPr="0061394F">
        <w:rPr>
          <w:rFonts w:ascii="Times New Roman" w:eastAsia="Times New Roman" w:hAnsi="Times New Roman" w:cs="Times New Roman"/>
          <w:bCs/>
        </w:rPr>
        <w:t>KANIT YOKTUR</w:t>
      </w:r>
      <w:r w:rsidR="00915846">
        <w:rPr>
          <w:rFonts w:ascii="Times New Roman" w:eastAsia="Times New Roman" w:hAnsi="Times New Roman" w:cs="Times New Roman"/>
          <w:bCs/>
        </w:rPr>
        <w:t>.</w:t>
      </w:r>
    </w:p>
    <w:p w14:paraId="5AB5BE67" w14:textId="77777777" w:rsidR="0061394F" w:rsidRDefault="0061394F">
      <w:pPr>
        <w:spacing w:after="0" w:line="360" w:lineRule="auto"/>
        <w:rPr>
          <w:rFonts w:ascii="Times New Roman" w:eastAsia="Times New Roman" w:hAnsi="Times New Roman" w:cs="Times New Roman"/>
          <w:b/>
        </w:rPr>
      </w:pPr>
    </w:p>
    <w:p w14:paraId="00000041" w14:textId="77777777" w:rsidR="0099089B" w:rsidRDefault="00445A8F">
      <w:pPr>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A.5.1. </w:t>
      </w:r>
      <w:proofErr w:type="spellStart"/>
      <w:r>
        <w:rPr>
          <w:rFonts w:ascii="Times New Roman" w:eastAsia="Times New Roman" w:hAnsi="Times New Roman" w:cs="Times New Roman"/>
          <w:b/>
        </w:rPr>
        <w:t>Uluslararasılaşma</w:t>
      </w:r>
      <w:proofErr w:type="spellEnd"/>
      <w:r>
        <w:rPr>
          <w:rFonts w:ascii="Times New Roman" w:eastAsia="Times New Roman" w:hAnsi="Times New Roman" w:cs="Times New Roman"/>
          <w:b/>
        </w:rPr>
        <w:t xml:space="preserve"> süreçlerinin yönetimi</w:t>
      </w:r>
    </w:p>
    <w:p w14:paraId="520587CD" w14:textId="4E08DDEA" w:rsidR="0061394F" w:rsidRDefault="0061394F">
      <w:pPr>
        <w:spacing w:after="0" w:line="360" w:lineRule="auto"/>
        <w:rPr>
          <w:rFonts w:ascii="Times New Roman" w:eastAsia="Times New Roman" w:hAnsi="Times New Roman" w:cs="Times New Roman"/>
          <w:bCs/>
        </w:rPr>
      </w:pPr>
      <w:bookmarkStart w:id="2" w:name="_Hlk160524920"/>
      <w:r w:rsidRPr="0061394F">
        <w:rPr>
          <w:rFonts w:ascii="Times New Roman" w:eastAsia="Times New Roman" w:hAnsi="Times New Roman" w:cs="Times New Roman"/>
          <w:bCs/>
        </w:rPr>
        <w:t>KANIT YOKTUR</w:t>
      </w:r>
      <w:r w:rsidR="00915846">
        <w:rPr>
          <w:rFonts w:ascii="Times New Roman" w:eastAsia="Times New Roman" w:hAnsi="Times New Roman" w:cs="Times New Roman"/>
          <w:bCs/>
        </w:rPr>
        <w:t>.</w:t>
      </w:r>
    </w:p>
    <w:bookmarkEnd w:id="2"/>
    <w:p w14:paraId="166998FE" w14:textId="77777777" w:rsidR="0061394F" w:rsidRPr="0061394F" w:rsidRDefault="0061394F">
      <w:pPr>
        <w:spacing w:after="0" w:line="360" w:lineRule="auto"/>
        <w:rPr>
          <w:rFonts w:ascii="Times New Roman" w:eastAsia="Times New Roman" w:hAnsi="Times New Roman" w:cs="Times New Roman"/>
          <w:bCs/>
        </w:rPr>
      </w:pPr>
    </w:p>
    <w:p w14:paraId="0000004D" w14:textId="77777777" w:rsidR="0099089B" w:rsidRDefault="00445A8F">
      <w:pPr>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A.5.2. </w:t>
      </w:r>
      <w:proofErr w:type="spellStart"/>
      <w:r>
        <w:rPr>
          <w:rFonts w:ascii="Times New Roman" w:eastAsia="Times New Roman" w:hAnsi="Times New Roman" w:cs="Times New Roman"/>
          <w:b/>
        </w:rPr>
        <w:t>Uluslararasılaşma</w:t>
      </w:r>
      <w:proofErr w:type="spellEnd"/>
      <w:r>
        <w:rPr>
          <w:rFonts w:ascii="Times New Roman" w:eastAsia="Times New Roman" w:hAnsi="Times New Roman" w:cs="Times New Roman"/>
          <w:b/>
        </w:rPr>
        <w:t xml:space="preserve"> kaynakları</w:t>
      </w:r>
    </w:p>
    <w:p w14:paraId="441650FC" w14:textId="453637BE" w:rsidR="0061394F" w:rsidRDefault="0061394F" w:rsidP="0061394F">
      <w:pPr>
        <w:spacing w:after="0" w:line="360" w:lineRule="auto"/>
        <w:rPr>
          <w:rFonts w:ascii="Times New Roman" w:eastAsia="Times New Roman" w:hAnsi="Times New Roman" w:cs="Times New Roman"/>
          <w:bCs/>
        </w:rPr>
      </w:pPr>
      <w:r w:rsidRPr="0061394F">
        <w:rPr>
          <w:rFonts w:ascii="Times New Roman" w:eastAsia="Times New Roman" w:hAnsi="Times New Roman" w:cs="Times New Roman"/>
          <w:bCs/>
        </w:rPr>
        <w:t>KANIT YOKTUR</w:t>
      </w:r>
      <w:r w:rsidR="00915846">
        <w:rPr>
          <w:rFonts w:ascii="Times New Roman" w:eastAsia="Times New Roman" w:hAnsi="Times New Roman" w:cs="Times New Roman"/>
          <w:bCs/>
        </w:rPr>
        <w:t>.</w:t>
      </w:r>
    </w:p>
    <w:p w14:paraId="1CEDB08A" w14:textId="659A513B" w:rsidR="0061394F" w:rsidRDefault="0061394F" w:rsidP="0061394F">
      <w:pPr>
        <w:spacing w:after="0" w:line="360" w:lineRule="auto"/>
        <w:rPr>
          <w:rFonts w:ascii="Times New Roman" w:eastAsia="Times New Roman" w:hAnsi="Times New Roman" w:cs="Times New Roman"/>
          <w:bCs/>
        </w:rPr>
      </w:pPr>
    </w:p>
    <w:p w14:paraId="0000005B" w14:textId="1B8D213B" w:rsidR="0099089B" w:rsidRDefault="00445A8F">
      <w:pPr>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A.5.3. </w:t>
      </w:r>
      <w:proofErr w:type="spellStart"/>
      <w:r>
        <w:rPr>
          <w:rFonts w:ascii="Times New Roman" w:eastAsia="Times New Roman" w:hAnsi="Times New Roman" w:cs="Times New Roman"/>
          <w:b/>
        </w:rPr>
        <w:t>Uluslararasılaşma</w:t>
      </w:r>
      <w:proofErr w:type="spellEnd"/>
      <w:r>
        <w:rPr>
          <w:rFonts w:ascii="Times New Roman" w:eastAsia="Times New Roman" w:hAnsi="Times New Roman" w:cs="Times New Roman"/>
          <w:b/>
        </w:rPr>
        <w:t xml:space="preserve"> performansı</w:t>
      </w:r>
    </w:p>
    <w:p w14:paraId="10408A29" w14:textId="77777777" w:rsidR="0061394F" w:rsidRDefault="0061394F">
      <w:pPr>
        <w:spacing w:after="0" w:line="360" w:lineRule="auto"/>
        <w:rPr>
          <w:rFonts w:ascii="Times New Roman" w:eastAsia="Times New Roman" w:hAnsi="Times New Roman" w:cs="Times New Roman"/>
          <w:b/>
        </w:rPr>
      </w:pPr>
    </w:p>
    <w:p w14:paraId="55B6DA4A" w14:textId="039B88EC" w:rsidR="00DE65E9" w:rsidRPr="00DE65E9" w:rsidRDefault="00445A8F" w:rsidP="002C512A">
      <w:pPr>
        <w:spacing w:line="276" w:lineRule="auto"/>
        <w:jc w:val="both"/>
        <w:rPr>
          <w:rFonts w:ascii="Times New Roman" w:eastAsia="Times New Roman" w:hAnsi="Times New Roman" w:cs="Times New Roman"/>
          <w:color w:val="FF0000"/>
        </w:rPr>
      </w:pPr>
      <w:r>
        <w:rPr>
          <w:rFonts w:ascii="Times New Roman" w:eastAsia="Times New Roman" w:hAnsi="Times New Roman" w:cs="Times New Roman"/>
          <w:b/>
          <w:i/>
          <w:u w:val="single"/>
        </w:rPr>
        <w:t xml:space="preserve">Bilgi: </w:t>
      </w:r>
      <w:r w:rsidR="00DE65E9" w:rsidRPr="0061394F">
        <w:rPr>
          <w:rFonts w:ascii="Times New Roman" w:eastAsia="Times New Roman" w:hAnsi="Times New Roman" w:cs="Times New Roman"/>
          <w:bCs/>
          <w:iCs/>
        </w:rPr>
        <w:t xml:space="preserve">Gastroenteroloji </w:t>
      </w:r>
      <w:r w:rsidR="00DE65E9" w:rsidRPr="0061394F">
        <w:rPr>
          <w:rFonts w:ascii="Times New Roman" w:eastAsia="Times New Roman" w:hAnsi="Times New Roman" w:cs="Times New Roman"/>
          <w:bCs/>
        </w:rPr>
        <w:t>E</w:t>
      </w:r>
      <w:r w:rsidR="00DE65E9" w:rsidRPr="0061394F">
        <w:rPr>
          <w:rFonts w:ascii="Times New Roman" w:eastAsia="Times New Roman" w:hAnsi="Times New Roman" w:cs="Times New Roman"/>
        </w:rPr>
        <w:t>nstitümüzde kadrolu 1 adet akademik personel bulunmaktadır. Diğer Öğretim Üyelerinin kadrosu Tıp Fakültesi Dekanlığında olup, 2547 sayılı Kanunun 58. Maddesi ve 13/b-4 maddesi uyarıca birimimizde tam zamanlı veya görevli oldukları günlerde çalışmaktadır. Birimimizde yabancı uyruklu akademik personel bulunmamaktadır. (</w:t>
      </w:r>
      <w:hyperlink r:id="rId16" w:history="1">
        <w:r w:rsidR="00DE65E9" w:rsidRPr="0061394F">
          <w:rPr>
            <w:rStyle w:val="Kpr"/>
            <w:rFonts w:ascii="Times New Roman" w:eastAsia="Times New Roman" w:hAnsi="Times New Roman" w:cs="Times New Roman"/>
            <w:color w:val="00B0F0"/>
          </w:rPr>
          <w:t>https://gastro.marmara.edu.tr/akademik/akademik-kadro</w:t>
        </w:r>
      </w:hyperlink>
      <w:r w:rsidR="00DE65E9" w:rsidRPr="0061394F">
        <w:rPr>
          <w:rFonts w:ascii="Times New Roman" w:eastAsia="Times New Roman" w:hAnsi="Times New Roman" w:cs="Times New Roman"/>
        </w:rPr>
        <w:t>)</w:t>
      </w:r>
    </w:p>
    <w:p w14:paraId="00000068" w14:textId="77777777" w:rsidR="0099089B" w:rsidRDefault="0099089B">
      <w:pPr>
        <w:pBdr>
          <w:top w:val="nil"/>
          <w:left w:val="nil"/>
          <w:bottom w:val="nil"/>
          <w:right w:val="nil"/>
          <w:between w:val="nil"/>
        </w:pBdr>
        <w:spacing w:after="0" w:line="360" w:lineRule="auto"/>
        <w:ind w:left="720"/>
        <w:rPr>
          <w:rFonts w:ascii="Times New Roman" w:eastAsia="Times New Roman" w:hAnsi="Times New Roman" w:cs="Times New Roman"/>
          <w:i/>
        </w:rPr>
      </w:pPr>
    </w:p>
    <w:p w14:paraId="00000069" w14:textId="77777777" w:rsidR="0099089B" w:rsidRDefault="00445A8F">
      <w:pPr>
        <w:numPr>
          <w:ilvl w:val="0"/>
          <w:numId w:val="13"/>
        </w:numPr>
        <w:rPr>
          <w:b/>
          <w:sz w:val="26"/>
          <w:szCs w:val="26"/>
        </w:rPr>
      </w:pPr>
      <w:r>
        <w:rPr>
          <w:rFonts w:ascii="Times New Roman" w:eastAsia="Times New Roman" w:hAnsi="Times New Roman" w:cs="Times New Roman"/>
          <w:b/>
        </w:rPr>
        <w:t>EĞİTİM ve ÖĞRETİM</w:t>
      </w:r>
    </w:p>
    <w:p w14:paraId="0000006A" w14:textId="77777777" w:rsidR="0099089B" w:rsidRDefault="0099089B">
      <w:pPr>
        <w:spacing w:after="0" w:line="360" w:lineRule="auto"/>
        <w:rPr>
          <w:rFonts w:ascii="Times New Roman" w:eastAsia="Times New Roman" w:hAnsi="Times New Roman" w:cs="Times New Roman"/>
          <w:b/>
          <w:color w:val="000000"/>
        </w:rPr>
      </w:pPr>
    </w:p>
    <w:p w14:paraId="0000006B" w14:textId="77777777"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B.2.1. Öğretim yöntem ve teknikleri</w:t>
      </w:r>
    </w:p>
    <w:p w14:paraId="00000078" w14:textId="1C191163" w:rsidR="0099089B" w:rsidRDefault="001833CF">
      <w:pPr>
        <w:rPr>
          <w:rFonts w:ascii="Times New Roman" w:hAnsi="Times New Roman" w:cs="Times New Roman"/>
        </w:rPr>
      </w:pPr>
      <w:r w:rsidRPr="001833CF">
        <w:rPr>
          <w:rFonts w:ascii="Times New Roman" w:hAnsi="Times New Roman" w:cs="Times New Roman"/>
        </w:rPr>
        <w:t>KANIT YOKTUR</w:t>
      </w:r>
      <w:r w:rsidR="00915846">
        <w:rPr>
          <w:rFonts w:ascii="Times New Roman" w:hAnsi="Times New Roman" w:cs="Times New Roman"/>
        </w:rPr>
        <w:t>.</w:t>
      </w:r>
    </w:p>
    <w:p w14:paraId="08BCB10D" w14:textId="77777777" w:rsidR="00915846" w:rsidRPr="001833CF" w:rsidRDefault="00915846">
      <w:pPr>
        <w:rPr>
          <w:rFonts w:ascii="Times New Roman" w:hAnsi="Times New Roman" w:cs="Times New Roman"/>
        </w:rPr>
      </w:pPr>
    </w:p>
    <w:p w14:paraId="00000079" w14:textId="787AC497"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B.2.2. Ölçme ve değerlendirme</w:t>
      </w:r>
    </w:p>
    <w:p w14:paraId="7E3423FA" w14:textId="03DEF992" w:rsidR="001833CF" w:rsidRPr="001833CF" w:rsidRDefault="001833CF" w:rsidP="001833CF">
      <w:pPr>
        <w:spacing w:after="0" w:line="360" w:lineRule="auto"/>
        <w:rPr>
          <w:rFonts w:ascii="Times New Roman" w:eastAsia="Times New Roman" w:hAnsi="Times New Roman" w:cs="Times New Roman"/>
          <w:bCs/>
          <w:color w:val="000000"/>
        </w:rPr>
      </w:pPr>
      <w:r w:rsidRPr="001833CF">
        <w:rPr>
          <w:rFonts w:ascii="Times New Roman" w:eastAsia="Times New Roman" w:hAnsi="Times New Roman" w:cs="Times New Roman"/>
          <w:bCs/>
          <w:color w:val="000000"/>
        </w:rPr>
        <w:t>KANIT YOKTUR</w:t>
      </w:r>
      <w:r w:rsidR="00915846">
        <w:rPr>
          <w:rFonts w:ascii="Times New Roman" w:eastAsia="Times New Roman" w:hAnsi="Times New Roman" w:cs="Times New Roman"/>
          <w:bCs/>
          <w:color w:val="000000"/>
        </w:rPr>
        <w:t>.</w:t>
      </w:r>
    </w:p>
    <w:p w14:paraId="18D4D9A2" w14:textId="77777777" w:rsidR="001833CF" w:rsidRDefault="001833CF">
      <w:pPr>
        <w:spacing w:after="0" w:line="360" w:lineRule="auto"/>
        <w:rPr>
          <w:rFonts w:ascii="Times New Roman" w:eastAsia="Times New Roman" w:hAnsi="Times New Roman" w:cs="Times New Roman"/>
          <w:b/>
          <w:color w:val="000000"/>
        </w:rPr>
      </w:pPr>
    </w:p>
    <w:p w14:paraId="0000008A" w14:textId="77777777"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B.3.1. Öğrenme ortam ve kaynakları</w:t>
      </w:r>
    </w:p>
    <w:p w14:paraId="056CC8CA" w14:textId="77777777" w:rsidR="001833CF" w:rsidRDefault="001833CF" w:rsidP="00915846">
      <w:pPr>
        <w:spacing w:line="276"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u w:val="single"/>
        </w:rPr>
        <w:t>Bilgi</w:t>
      </w:r>
      <w:r w:rsidRPr="00264EA6">
        <w:rPr>
          <w:rFonts w:ascii="Times New Roman" w:eastAsia="Times New Roman" w:hAnsi="Times New Roman" w:cs="Times New Roman"/>
          <w:bCs/>
          <w:iCs/>
          <w:color w:val="000000"/>
          <w:u w:val="single"/>
        </w:rPr>
        <w:t xml:space="preserve">: </w:t>
      </w:r>
      <w:r w:rsidRPr="00915846">
        <w:rPr>
          <w:rFonts w:ascii="Times New Roman" w:eastAsia="Times New Roman" w:hAnsi="Times New Roman" w:cs="Times New Roman"/>
          <w:bCs/>
          <w:iCs/>
        </w:rPr>
        <w:t xml:space="preserve">Üniversitemiz Kalite Koordinatörlüğünün düzenlediği Hizmet İçi Eğitim Programlarına Gastroenteroloji Enstitümüzde görevli akademik personelin katılımı sağlanmıştır.  </w:t>
      </w:r>
      <w:r w:rsidRPr="00264EA6">
        <w:rPr>
          <w:rFonts w:ascii="Times New Roman" w:eastAsia="Times New Roman" w:hAnsi="Times New Roman" w:cs="Times New Roman"/>
          <w:bCs/>
          <w:iCs/>
          <w:color w:val="000000"/>
        </w:rPr>
        <w:t>(</w:t>
      </w:r>
      <w:hyperlink r:id="rId17" w:history="1">
        <w:r w:rsidRPr="00264EA6">
          <w:rPr>
            <w:rStyle w:val="Kpr"/>
            <w:rFonts w:ascii="Times New Roman" w:eastAsia="Times New Roman" w:hAnsi="Times New Roman" w:cs="Times New Roman"/>
            <w:bCs/>
            <w:iCs/>
          </w:rPr>
          <w:t>https://kalite.marmara.edu.tr/egitim-kurum-ici-toplantilar/hizmet-ici-egitim/hizmet-ici-egitim-olcme-ve-degerlendirme</w:t>
        </w:r>
      </w:hyperlink>
      <w:r>
        <w:rPr>
          <w:rFonts w:ascii="Times New Roman" w:eastAsia="Times New Roman" w:hAnsi="Times New Roman" w:cs="Times New Roman"/>
          <w:b/>
          <w:i/>
          <w:color w:val="000000"/>
        </w:rPr>
        <w:t>)</w:t>
      </w:r>
    </w:p>
    <w:p w14:paraId="00000099" w14:textId="77777777" w:rsidR="0099089B" w:rsidRDefault="0099089B"/>
    <w:p w14:paraId="0000009A" w14:textId="6CBB3A05"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B.3.2. Akademik destek hizmetleri</w:t>
      </w:r>
    </w:p>
    <w:p w14:paraId="4A3C00A6" w14:textId="49E0E809" w:rsidR="001833CF" w:rsidRDefault="001833CF" w:rsidP="001833CF">
      <w:pPr>
        <w:spacing w:after="0" w:line="360" w:lineRule="auto"/>
        <w:rPr>
          <w:rFonts w:ascii="Times New Roman" w:eastAsia="Times New Roman" w:hAnsi="Times New Roman" w:cs="Times New Roman"/>
          <w:color w:val="000000"/>
        </w:rPr>
      </w:pPr>
      <w:r w:rsidRPr="001833CF">
        <w:rPr>
          <w:rFonts w:ascii="Times New Roman" w:eastAsia="Times New Roman" w:hAnsi="Times New Roman" w:cs="Times New Roman"/>
          <w:color w:val="000000"/>
        </w:rPr>
        <w:t>KANIT YOKTUR</w:t>
      </w:r>
      <w:r w:rsidR="00915846">
        <w:rPr>
          <w:rFonts w:ascii="Times New Roman" w:eastAsia="Times New Roman" w:hAnsi="Times New Roman" w:cs="Times New Roman"/>
          <w:color w:val="000000"/>
        </w:rPr>
        <w:t>.</w:t>
      </w:r>
    </w:p>
    <w:p w14:paraId="5533C174" w14:textId="77777777" w:rsidR="001833CF" w:rsidRPr="001833CF" w:rsidRDefault="001833CF" w:rsidP="001833CF">
      <w:pPr>
        <w:spacing w:after="0" w:line="360" w:lineRule="auto"/>
        <w:rPr>
          <w:rFonts w:ascii="Times New Roman" w:eastAsia="Times New Roman" w:hAnsi="Times New Roman" w:cs="Times New Roman"/>
          <w:color w:val="000000"/>
        </w:rPr>
      </w:pPr>
    </w:p>
    <w:p w14:paraId="000000AC" w14:textId="77777777" w:rsidR="0099089B" w:rsidRDefault="00445A8F">
      <w:pPr>
        <w:spacing w:after="0" w:line="360" w:lineRule="auto"/>
        <w:rPr>
          <w:rFonts w:ascii="Times New Roman" w:eastAsia="Times New Roman" w:hAnsi="Times New Roman" w:cs="Times New Roman"/>
          <w:b/>
        </w:rPr>
      </w:pPr>
      <w:r>
        <w:rPr>
          <w:rFonts w:ascii="Times New Roman" w:eastAsia="Times New Roman" w:hAnsi="Times New Roman" w:cs="Times New Roman"/>
          <w:b/>
        </w:rPr>
        <w:t>B.3.3. Tesis ve altyapılar</w:t>
      </w:r>
    </w:p>
    <w:p w14:paraId="000000AD" w14:textId="77777777" w:rsidR="0099089B" w:rsidRDefault="0099089B">
      <w:pPr>
        <w:spacing w:after="0" w:line="360" w:lineRule="auto"/>
        <w:rPr>
          <w:rFonts w:ascii="Times New Roman" w:eastAsia="Times New Roman" w:hAnsi="Times New Roman" w:cs="Times New Roman"/>
          <w:b/>
        </w:rPr>
      </w:pPr>
    </w:p>
    <w:p w14:paraId="6A93286A" w14:textId="5E2B62C8" w:rsidR="00BC7413" w:rsidRPr="00BA4B4C" w:rsidRDefault="00445A8F" w:rsidP="00BC7413">
      <w:pPr>
        <w:spacing w:line="276" w:lineRule="auto"/>
        <w:jc w:val="both"/>
        <w:rPr>
          <w:rFonts w:ascii="Times New Roman" w:hAnsi="Times New Roman" w:cs="Times New Roman"/>
          <w:bCs/>
          <w:iCs/>
          <w:color w:val="FF0000"/>
        </w:rPr>
      </w:pPr>
      <w:r>
        <w:rPr>
          <w:rFonts w:ascii="Times New Roman" w:eastAsia="Times New Roman" w:hAnsi="Times New Roman" w:cs="Times New Roman"/>
          <w:b/>
          <w:i/>
          <w:u w:val="single"/>
        </w:rPr>
        <w:t xml:space="preserve">Bilgi: </w:t>
      </w:r>
      <w:r w:rsidR="00BC7413" w:rsidRPr="001833CF">
        <w:rPr>
          <w:rFonts w:ascii="Times New Roman" w:hAnsi="Times New Roman" w:cs="Times New Roman"/>
          <w:bCs/>
          <w:iCs/>
        </w:rPr>
        <w:t xml:space="preserve">Enstitümüz Recep Tayyip Erdoğan Külliyesi </w:t>
      </w:r>
      <w:proofErr w:type="spellStart"/>
      <w:r w:rsidR="00BC7413" w:rsidRPr="001833CF">
        <w:rPr>
          <w:rFonts w:ascii="Times New Roman" w:hAnsi="Times New Roman" w:cs="Times New Roman"/>
          <w:bCs/>
          <w:iCs/>
        </w:rPr>
        <w:t>Başıbüyük</w:t>
      </w:r>
      <w:proofErr w:type="spellEnd"/>
      <w:r w:rsidR="00BC7413" w:rsidRPr="001833CF">
        <w:rPr>
          <w:rFonts w:ascii="Times New Roman" w:hAnsi="Times New Roman" w:cs="Times New Roman"/>
          <w:bCs/>
          <w:iCs/>
        </w:rPr>
        <w:t xml:space="preserve"> / </w:t>
      </w:r>
      <w:proofErr w:type="gramStart"/>
      <w:r w:rsidR="00BC7413" w:rsidRPr="001833CF">
        <w:rPr>
          <w:rFonts w:ascii="Times New Roman" w:hAnsi="Times New Roman" w:cs="Times New Roman"/>
          <w:bCs/>
          <w:iCs/>
        </w:rPr>
        <w:t>Maltepe’de  Nörolojik</w:t>
      </w:r>
      <w:proofErr w:type="gramEnd"/>
      <w:r w:rsidR="00BC7413" w:rsidRPr="001833CF">
        <w:rPr>
          <w:rFonts w:ascii="Times New Roman" w:hAnsi="Times New Roman" w:cs="Times New Roman"/>
          <w:bCs/>
          <w:iCs/>
        </w:rPr>
        <w:t xml:space="preserve"> Bilimler Enstitüsü ile aynı binalarda hizmet vermektedir.</w:t>
      </w:r>
      <w:r w:rsidR="00736873" w:rsidRPr="001833CF">
        <w:rPr>
          <w:rFonts w:ascii="Times New Roman" w:hAnsi="Times New Roman" w:cs="Times New Roman"/>
          <w:bCs/>
          <w:iCs/>
        </w:rPr>
        <w:t xml:space="preserve"> ( </w:t>
      </w:r>
      <w:hyperlink r:id="rId18" w:history="1">
        <w:r w:rsidR="00736873" w:rsidRPr="00BF7C95">
          <w:rPr>
            <w:rStyle w:val="Kpr"/>
            <w:rFonts w:ascii="Times New Roman" w:hAnsi="Times New Roman" w:cs="Times New Roman"/>
            <w:bCs/>
            <w:iCs/>
          </w:rPr>
          <w:t>https://gastro.marmara.edu.tr/contact</w:t>
        </w:r>
      </w:hyperlink>
      <w:r w:rsidR="00736873" w:rsidRPr="001833CF">
        <w:rPr>
          <w:rFonts w:ascii="Times New Roman" w:hAnsi="Times New Roman" w:cs="Times New Roman"/>
          <w:bCs/>
          <w:iCs/>
        </w:rPr>
        <w:t xml:space="preserve"> )</w:t>
      </w:r>
    </w:p>
    <w:p w14:paraId="2A826937" w14:textId="12ED2508" w:rsidR="00BC7413" w:rsidRDefault="00BC7413" w:rsidP="00BC7413">
      <w:pPr>
        <w:spacing w:line="276" w:lineRule="auto"/>
        <w:jc w:val="both"/>
        <w:rPr>
          <w:rFonts w:ascii="Times New Roman" w:hAnsi="Times New Roman" w:cs="Times New Roman"/>
          <w:bCs/>
          <w:iCs/>
          <w:color w:val="FF0000"/>
        </w:rPr>
      </w:pPr>
      <w:r w:rsidRPr="001833CF">
        <w:rPr>
          <w:rFonts w:ascii="Times New Roman" w:hAnsi="Times New Roman" w:cs="Times New Roman"/>
          <w:bCs/>
          <w:iCs/>
        </w:rPr>
        <w:t xml:space="preserve">Birimimizde sağlık hizmeti verilmekte ve bu kapsamda Enstitümüz bünyesinde Endoskopi Ünitesi, Karaciğer Araştırmaları Birimi, </w:t>
      </w:r>
      <w:proofErr w:type="spellStart"/>
      <w:r w:rsidRPr="001833CF">
        <w:rPr>
          <w:rFonts w:ascii="Times New Roman" w:hAnsi="Times New Roman" w:cs="Times New Roman"/>
          <w:bCs/>
          <w:iCs/>
        </w:rPr>
        <w:t>Motilite</w:t>
      </w:r>
      <w:proofErr w:type="spellEnd"/>
      <w:r w:rsidRPr="001833CF">
        <w:rPr>
          <w:rFonts w:ascii="Times New Roman" w:hAnsi="Times New Roman" w:cs="Times New Roman"/>
          <w:bCs/>
          <w:iCs/>
        </w:rPr>
        <w:t xml:space="preserve"> Birimi, </w:t>
      </w:r>
      <w:proofErr w:type="spellStart"/>
      <w:r w:rsidRPr="001833CF">
        <w:rPr>
          <w:rFonts w:ascii="Times New Roman" w:hAnsi="Times New Roman" w:cs="Times New Roman"/>
          <w:bCs/>
          <w:iCs/>
        </w:rPr>
        <w:t>Gastrointestinal</w:t>
      </w:r>
      <w:proofErr w:type="spellEnd"/>
      <w:r w:rsidRPr="001833CF">
        <w:rPr>
          <w:rFonts w:ascii="Times New Roman" w:hAnsi="Times New Roman" w:cs="Times New Roman"/>
          <w:bCs/>
          <w:iCs/>
        </w:rPr>
        <w:t xml:space="preserve"> Moleküler Biyoloji ve Genetik Araştırma Birimi bulunmaktadır.</w:t>
      </w:r>
      <w:r w:rsidR="00736873" w:rsidRPr="001833CF">
        <w:rPr>
          <w:rFonts w:ascii="Times New Roman" w:hAnsi="Times New Roman" w:cs="Times New Roman"/>
          <w:bCs/>
          <w:iCs/>
        </w:rPr>
        <w:t xml:space="preserve">( </w:t>
      </w:r>
      <w:hyperlink r:id="rId19" w:history="1">
        <w:r w:rsidR="00736873" w:rsidRPr="00BF7C95">
          <w:rPr>
            <w:rStyle w:val="Kpr"/>
            <w:rFonts w:ascii="Times New Roman" w:hAnsi="Times New Roman" w:cs="Times New Roman"/>
            <w:bCs/>
            <w:iCs/>
          </w:rPr>
          <w:t>https://gastro.marmara.edu.tr/bolumler/bolumlerimiz</w:t>
        </w:r>
      </w:hyperlink>
      <w:r w:rsidR="00736873" w:rsidRPr="001833CF">
        <w:rPr>
          <w:rFonts w:ascii="Times New Roman" w:hAnsi="Times New Roman" w:cs="Times New Roman"/>
          <w:bCs/>
          <w:iCs/>
        </w:rPr>
        <w:t>)</w:t>
      </w:r>
    </w:p>
    <w:p w14:paraId="680B1C60" w14:textId="77777777" w:rsidR="00BC7413" w:rsidRPr="001833CF" w:rsidRDefault="00BC7413" w:rsidP="00BC7413">
      <w:pPr>
        <w:spacing w:line="276" w:lineRule="auto"/>
        <w:jc w:val="both"/>
        <w:rPr>
          <w:rFonts w:ascii="Times New Roman" w:hAnsi="Times New Roman" w:cs="Times New Roman"/>
          <w:bCs/>
          <w:iCs/>
        </w:rPr>
      </w:pPr>
      <w:r w:rsidRPr="001833CF">
        <w:rPr>
          <w:rFonts w:ascii="Times New Roman" w:hAnsi="Times New Roman" w:cs="Times New Roman"/>
          <w:bCs/>
          <w:iCs/>
        </w:rPr>
        <w:t>Ayaktan hastalara sağlık hizmeti verilmekte olup, yataklı servisimiz bulunmamaktır.</w:t>
      </w:r>
    </w:p>
    <w:p w14:paraId="0D4C6DF6" w14:textId="6548D318" w:rsidR="00BC7413" w:rsidRDefault="00BC7413" w:rsidP="00BC7413">
      <w:pPr>
        <w:spacing w:line="276" w:lineRule="auto"/>
        <w:jc w:val="both"/>
        <w:rPr>
          <w:rFonts w:ascii="Times New Roman" w:hAnsi="Times New Roman" w:cs="Times New Roman"/>
          <w:bCs/>
          <w:iCs/>
          <w:color w:val="FF0000"/>
        </w:rPr>
      </w:pPr>
      <w:bookmarkStart w:id="3" w:name="_Hlk160004361"/>
      <w:r w:rsidRPr="001833CF">
        <w:rPr>
          <w:rFonts w:ascii="Times New Roman" w:hAnsi="Times New Roman" w:cs="Times New Roman"/>
          <w:bCs/>
          <w:iCs/>
        </w:rPr>
        <w:t>Enstitümüzde kadrolu 1 adet akademik personel bulunmaktadır. Diğer Öğretim Üyelerinin kadrosu Tıp Fakültesi Dekanlığında olup, 2547 sayılı Kanunun 58. Maddesi ve 13/b-4 maddesi uyarıca birimimizde tam zamanlı veya görevli oldukları günlerde çalışmaktadır.</w:t>
      </w:r>
      <w:r w:rsidR="00736873" w:rsidRPr="001833CF">
        <w:rPr>
          <w:rFonts w:ascii="Times New Roman" w:hAnsi="Times New Roman" w:cs="Times New Roman"/>
          <w:bCs/>
          <w:iCs/>
        </w:rPr>
        <w:t xml:space="preserve">  (</w:t>
      </w:r>
      <w:hyperlink r:id="rId20" w:history="1">
        <w:r w:rsidR="00736873" w:rsidRPr="00BF7C95">
          <w:rPr>
            <w:rStyle w:val="Kpr"/>
            <w:rFonts w:ascii="Times New Roman" w:hAnsi="Times New Roman" w:cs="Times New Roman"/>
            <w:bCs/>
            <w:iCs/>
          </w:rPr>
          <w:t>https://gastro.marmara.edu.tr/akademik/akademik-kadro</w:t>
        </w:r>
      </w:hyperlink>
      <w:r w:rsidR="00736873" w:rsidRPr="001833CF">
        <w:rPr>
          <w:rFonts w:ascii="Times New Roman" w:hAnsi="Times New Roman" w:cs="Times New Roman"/>
          <w:bCs/>
          <w:iCs/>
        </w:rPr>
        <w:t>)</w:t>
      </w:r>
    </w:p>
    <w:bookmarkEnd w:id="3"/>
    <w:p w14:paraId="48233D19" w14:textId="77777777" w:rsidR="00BC7413" w:rsidRPr="001833CF" w:rsidRDefault="00BC7413" w:rsidP="00BC7413">
      <w:pPr>
        <w:spacing w:line="276" w:lineRule="auto"/>
        <w:jc w:val="both"/>
        <w:rPr>
          <w:rFonts w:ascii="Times New Roman" w:hAnsi="Times New Roman" w:cs="Times New Roman"/>
          <w:bCs/>
          <w:iCs/>
        </w:rPr>
      </w:pPr>
      <w:r w:rsidRPr="001833CF">
        <w:rPr>
          <w:rFonts w:ascii="Times New Roman" w:hAnsi="Times New Roman" w:cs="Times New Roman"/>
          <w:bCs/>
          <w:iCs/>
        </w:rPr>
        <w:t>Kantin, kafeterya ve yemekhane bulunmamaktadır. Personelimiz Tıp Fakültesi ve Diş Hekimliği Fakültesi bünyesinde bulunan kantin, kafeterya ve yemekhaneleri kullanmaktadır.</w:t>
      </w:r>
    </w:p>
    <w:p w14:paraId="142D2D5F" w14:textId="6D45297C" w:rsidR="00BC7413" w:rsidRPr="001833CF" w:rsidRDefault="00736873" w:rsidP="00BC7413">
      <w:pPr>
        <w:spacing w:line="276" w:lineRule="auto"/>
        <w:jc w:val="both"/>
        <w:rPr>
          <w:rFonts w:ascii="Times New Roman" w:hAnsi="Times New Roman" w:cs="Times New Roman"/>
          <w:bCs/>
          <w:iCs/>
        </w:rPr>
      </w:pPr>
      <w:r w:rsidRPr="001833CF">
        <w:rPr>
          <w:rFonts w:ascii="Times New Roman" w:hAnsi="Times New Roman" w:cs="Times New Roman"/>
          <w:bCs/>
          <w:iCs/>
        </w:rPr>
        <w:t>8</w:t>
      </w:r>
      <w:r w:rsidR="00BC7413" w:rsidRPr="001833CF">
        <w:rPr>
          <w:rFonts w:ascii="Times New Roman" w:hAnsi="Times New Roman" w:cs="Times New Roman"/>
          <w:bCs/>
          <w:iCs/>
        </w:rPr>
        <w:t xml:space="preserve"> adet Akademik Personel Çalışma odası (</w:t>
      </w:r>
      <w:r w:rsidRPr="001833CF">
        <w:rPr>
          <w:rFonts w:ascii="Times New Roman" w:hAnsi="Times New Roman" w:cs="Times New Roman"/>
          <w:bCs/>
          <w:iCs/>
        </w:rPr>
        <w:t>196</w:t>
      </w:r>
      <w:r w:rsidR="00BC7413" w:rsidRPr="001833CF">
        <w:rPr>
          <w:rFonts w:ascii="Times New Roman" w:hAnsi="Times New Roman" w:cs="Times New Roman"/>
          <w:bCs/>
          <w:iCs/>
        </w:rPr>
        <w:t xml:space="preserve"> m2), 6 Adet İdari Personel Çalışma Odası (1</w:t>
      </w:r>
      <w:r w:rsidRPr="001833CF">
        <w:rPr>
          <w:rFonts w:ascii="Times New Roman" w:hAnsi="Times New Roman" w:cs="Times New Roman"/>
          <w:bCs/>
          <w:iCs/>
        </w:rPr>
        <w:t>6</w:t>
      </w:r>
      <w:r w:rsidR="00BC7413" w:rsidRPr="001833CF">
        <w:rPr>
          <w:rFonts w:ascii="Times New Roman" w:hAnsi="Times New Roman" w:cs="Times New Roman"/>
          <w:bCs/>
          <w:iCs/>
        </w:rPr>
        <w:t>3 m2) bulunmaktadır.</w:t>
      </w:r>
      <w:r w:rsidR="00472359" w:rsidRPr="001833CF">
        <w:rPr>
          <w:rFonts w:ascii="Times New Roman" w:hAnsi="Times New Roman" w:cs="Times New Roman"/>
          <w:bCs/>
          <w:iCs/>
        </w:rPr>
        <w:t xml:space="preserve"> (2023 Yılı Birim Faaliyet Raporu S</w:t>
      </w:r>
      <w:r w:rsidR="00B05D26" w:rsidRPr="001833CF">
        <w:rPr>
          <w:rFonts w:ascii="Times New Roman" w:hAnsi="Times New Roman" w:cs="Times New Roman"/>
          <w:bCs/>
          <w:iCs/>
        </w:rPr>
        <w:t xml:space="preserve">ayfa </w:t>
      </w:r>
      <w:r w:rsidR="00472359" w:rsidRPr="001833CF">
        <w:rPr>
          <w:rFonts w:ascii="Times New Roman" w:hAnsi="Times New Roman" w:cs="Times New Roman"/>
          <w:bCs/>
          <w:iCs/>
        </w:rPr>
        <w:t>9)</w:t>
      </w:r>
    </w:p>
    <w:p w14:paraId="243250EF" w14:textId="256108BE" w:rsidR="00BC7413" w:rsidRPr="001833CF" w:rsidRDefault="00BC7413" w:rsidP="00BC7413">
      <w:pPr>
        <w:spacing w:line="276" w:lineRule="auto"/>
        <w:jc w:val="both"/>
        <w:rPr>
          <w:rFonts w:ascii="Times New Roman" w:hAnsi="Times New Roman" w:cs="Times New Roman"/>
          <w:bCs/>
          <w:iCs/>
        </w:rPr>
      </w:pPr>
      <w:r w:rsidRPr="001833CF">
        <w:rPr>
          <w:rFonts w:ascii="Times New Roman" w:hAnsi="Times New Roman" w:cs="Times New Roman"/>
          <w:bCs/>
          <w:iCs/>
        </w:rPr>
        <w:t>1 adet arşivimiz bulunmaktadır. (24 m2)</w:t>
      </w:r>
      <w:r w:rsidR="00B05D26" w:rsidRPr="001833CF">
        <w:rPr>
          <w:rFonts w:ascii="Times New Roman" w:hAnsi="Times New Roman" w:cs="Times New Roman"/>
          <w:bCs/>
          <w:iCs/>
        </w:rPr>
        <w:t xml:space="preserve"> (2023 Yılı Birim Faaliyet Raporu Sayfa 9)</w:t>
      </w:r>
    </w:p>
    <w:p w14:paraId="395795E0" w14:textId="44CCA489" w:rsidR="00BC7413" w:rsidRPr="001833CF" w:rsidRDefault="00BC7413" w:rsidP="00BC7413">
      <w:pPr>
        <w:spacing w:line="276" w:lineRule="auto"/>
        <w:jc w:val="both"/>
        <w:rPr>
          <w:rFonts w:ascii="Times New Roman" w:hAnsi="Times New Roman" w:cs="Times New Roman"/>
          <w:bCs/>
          <w:iCs/>
        </w:rPr>
      </w:pPr>
      <w:r w:rsidRPr="001833CF">
        <w:rPr>
          <w:rFonts w:ascii="Times New Roman" w:hAnsi="Times New Roman" w:cs="Times New Roman"/>
          <w:bCs/>
          <w:iCs/>
        </w:rPr>
        <w:t>Nörolojik Bilimler Enstitüsü ile ortak 1 adet atölyemiz bulunmaktadır. (20 m2)</w:t>
      </w:r>
      <w:r w:rsidR="00B05D26" w:rsidRPr="001833CF">
        <w:rPr>
          <w:rFonts w:ascii="Times New Roman" w:hAnsi="Times New Roman" w:cs="Times New Roman"/>
          <w:bCs/>
          <w:iCs/>
        </w:rPr>
        <w:t xml:space="preserve"> (2023 Yılı Birim Faaliyet Raporu Sayfa 9)</w:t>
      </w:r>
      <w:r w:rsidR="001833CF" w:rsidRPr="001833CF">
        <w:t xml:space="preserve"> </w:t>
      </w:r>
      <w:hyperlink r:id="rId21" w:history="1">
        <w:r w:rsidR="001833CF" w:rsidRPr="001833CF">
          <w:rPr>
            <w:rStyle w:val="Kpr"/>
            <w:rFonts w:ascii="Times New Roman" w:hAnsi="Times New Roman" w:cs="Times New Roman"/>
            <w:bCs/>
            <w:iCs/>
          </w:rPr>
          <w:t>https://gastro.marmara.edu.tr/kalite/faaliyet-raporlari</w:t>
        </w:r>
      </w:hyperlink>
    </w:p>
    <w:p w14:paraId="000000B9" w14:textId="77777777" w:rsidR="0099089B" w:rsidRDefault="0099089B">
      <w:pPr>
        <w:spacing w:after="0" w:line="360" w:lineRule="auto"/>
        <w:rPr>
          <w:rFonts w:ascii="Times New Roman" w:eastAsia="Times New Roman" w:hAnsi="Times New Roman" w:cs="Times New Roman"/>
          <w:b/>
        </w:rPr>
      </w:pPr>
      <w:bookmarkStart w:id="4" w:name="_heading=h.93o6ybecvnh3" w:colFirst="0" w:colLast="0"/>
      <w:bookmarkEnd w:id="4"/>
    </w:p>
    <w:p w14:paraId="000000BA" w14:textId="77777777" w:rsidR="0099089B" w:rsidRDefault="00445A8F">
      <w:pPr>
        <w:spacing w:after="0" w:line="360" w:lineRule="auto"/>
        <w:rPr>
          <w:rFonts w:ascii="Times New Roman" w:eastAsia="Times New Roman" w:hAnsi="Times New Roman" w:cs="Times New Roman"/>
          <w:b/>
        </w:rPr>
      </w:pPr>
      <w:bookmarkStart w:id="5" w:name="_heading=h.3dy6vkm" w:colFirst="0" w:colLast="0"/>
      <w:bookmarkEnd w:id="5"/>
      <w:r>
        <w:rPr>
          <w:rFonts w:ascii="Times New Roman" w:eastAsia="Times New Roman" w:hAnsi="Times New Roman" w:cs="Times New Roman"/>
          <w:b/>
        </w:rPr>
        <w:t>B.3.5. Sosyal, kültürel, sportif faaliyetler</w:t>
      </w:r>
    </w:p>
    <w:p w14:paraId="104948DA" w14:textId="41E32584" w:rsidR="00080402" w:rsidRPr="001833CF" w:rsidRDefault="00445A8F">
      <w:pPr>
        <w:spacing w:line="276" w:lineRule="auto"/>
        <w:rPr>
          <w:rFonts w:ascii="Times New Roman" w:eastAsia="Times New Roman" w:hAnsi="Times New Roman" w:cs="Times New Roman"/>
          <w:bCs/>
          <w:iCs/>
        </w:rPr>
      </w:pPr>
      <w:r>
        <w:rPr>
          <w:rFonts w:ascii="Times New Roman" w:eastAsia="Times New Roman" w:hAnsi="Times New Roman" w:cs="Times New Roman"/>
          <w:b/>
          <w:i/>
          <w:u w:val="single"/>
        </w:rPr>
        <w:t>Bilgi:</w:t>
      </w:r>
      <w:r w:rsidR="001833CF">
        <w:rPr>
          <w:rFonts w:ascii="Times New Roman" w:eastAsia="Times New Roman" w:hAnsi="Times New Roman" w:cs="Times New Roman"/>
          <w:b/>
          <w:i/>
          <w:u w:val="single"/>
        </w:rPr>
        <w:t xml:space="preserve"> </w:t>
      </w:r>
      <w:r w:rsidR="001833CF" w:rsidRPr="001833CF">
        <w:rPr>
          <w:rFonts w:ascii="Times New Roman" w:eastAsia="Times New Roman" w:hAnsi="Times New Roman" w:cs="Times New Roman"/>
          <w:bCs/>
          <w:iCs/>
        </w:rPr>
        <w:t>2023 yılında</w:t>
      </w:r>
      <w:r w:rsidR="001833CF">
        <w:rPr>
          <w:rFonts w:ascii="Times New Roman" w:eastAsia="Times New Roman" w:hAnsi="Times New Roman" w:cs="Times New Roman"/>
          <w:bCs/>
          <w:iCs/>
        </w:rPr>
        <w:t xml:space="preserve"> Gastroenteroloji Enstitümüzde biri söyleşi diğeri konser olmak üzere 2 adet etkinlik yapılmıştır.</w:t>
      </w:r>
    </w:p>
    <w:p w14:paraId="4BF70F3E" w14:textId="2E35D561" w:rsidR="00460156" w:rsidRPr="00460156" w:rsidRDefault="00575400" w:rsidP="00460156">
      <w:pPr>
        <w:spacing w:line="276" w:lineRule="auto"/>
        <w:jc w:val="both"/>
        <w:rPr>
          <w:rFonts w:ascii="Times New Roman" w:eastAsia="Times New Roman" w:hAnsi="Times New Roman" w:cs="Times New Roman"/>
          <w:bCs/>
          <w:iCs/>
          <w:color w:val="FF0000"/>
        </w:rPr>
      </w:pPr>
      <w:r>
        <w:rPr>
          <w:rFonts w:ascii="Times New Roman" w:eastAsia="Times New Roman" w:hAnsi="Times New Roman" w:cs="Times New Roman"/>
          <w:b/>
          <w:i/>
          <w:u w:val="single"/>
        </w:rPr>
        <w:t xml:space="preserve"> </w:t>
      </w:r>
      <w:r w:rsidRPr="001833CF">
        <w:rPr>
          <w:rFonts w:ascii="Times New Roman" w:eastAsia="Times New Roman" w:hAnsi="Times New Roman" w:cs="Times New Roman"/>
          <w:b/>
          <w:i/>
          <w:sz w:val="24"/>
          <w:szCs w:val="24"/>
          <w:u w:val="single"/>
        </w:rPr>
        <w:t>Söyleşi:</w:t>
      </w:r>
      <w:r w:rsidRPr="001833CF">
        <w:rPr>
          <w:rFonts w:ascii="Times New Roman" w:eastAsia="Times New Roman" w:hAnsi="Times New Roman" w:cs="Times New Roman"/>
          <w:b/>
          <w:i/>
          <w:u w:val="single"/>
        </w:rPr>
        <w:t xml:space="preserve"> </w:t>
      </w:r>
      <w:r w:rsidR="00A969E2" w:rsidRPr="001833CF">
        <w:rPr>
          <w:rFonts w:ascii="Times New Roman" w:eastAsia="Times New Roman" w:hAnsi="Times New Roman" w:cs="Times New Roman"/>
          <w:bCs/>
          <w:i/>
          <w:u w:val="single"/>
        </w:rPr>
        <w:t>Ç</w:t>
      </w:r>
      <w:r w:rsidR="00A969E2" w:rsidRPr="001833CF">
        <w:rPr>
          <w:rFonts w:ascii="Times New Roman" w:eastAsia="Times New Roman" w:hAnsi="Times New Roman" w:cs="Times New Roman"/>
          <w:bCs/>
          <w:i/>
        </w:rPr>
        <w:t>ekimleri</w:t>
      </w:r>
      <w:r w:rsidR="00037A3F" w:rsidRPr="001833CF">
        <w:rPr>
          <w:rFonts w:ascii="Times New Roman" w:eastAsia="Times New Roman" w:hAnsi="Times New Roman" w:cs="Times New Roman"/>
          <w:bCs/>
          <w:i/>
        </w:rPr>
        <w:t>,</w:t>
      </w:r>
      <w:r w:rsidR="00A969E2" w:rsidRPr="001833CF">
        <w:rPr>
          <w:rFonts w:ascii="Times New Roman" w:eastAsia="Times New Roman" w:hAnsi="Times New Roman" w:cs="Times New Roman"/>
          <w:bCs/>
          <w:i/>
        </w:rPr>
        <w:t xml:space="preserve"> </w:t>
      </w:r>
      <w:r w:rsidR="00037A3F" w:rsidRPr="001833CF">
        <w:rPr>
          <w:rFonts w:ascii="Times New Roman" w:eastAsia="Times New Roman" w:hAnsi="Times New Roman" w:cs="Times New Roman"/>
          <w:bCs/>
          <w:i/>
        </w:rPr>
        <w:t xml:space="preserve">Gastroenteroloji </w:t>
      </w:r>
      <w:r w:rsidR="00A969E2" w:rsidRPr="001833CF">
        <w:rPr>
          <w:rFonts w:ascii="Times New Roman" w:eastAsia="Times New Roman" w:hAnsi="Times New Roman" w:cs="Times New Roman"/>
          <w:bCs/>
          <w:i/>
        </w:rPr>
        <w:t xml:space="preserve">Enstitümüzde yapılan ve ulusal devlet kanalımız TRT-1 de yayımlanan “Kasaba Doktoru” dizisi oyuncuları ile Tıp Fakültesi öğrencilerine yönelik söyleşi etkinliği, </w:t>
      </w:r>
      <w:r w:rsidR="00DB7F41" w:rsidRPr="001833CF">
        <w:rPr>
          <w:rFonts w:ascii="Times New Roman" w:eastAsia="Times New Roman" w:hAnsi="Times New Roman" w:cs="Times New Roman"/>
          <w:bCs/>
          <w:i/>
        </w:rPr>
        <w:t xml:space="preserve">Enstitü Müdürümüz Prof.Dr. Fatih EREN ve </w:t>
      </w:r>
      <w:r w:rsidR="00A969E2" w:rsidRPr="001833CF">
        <w:rPr>
          <w:rFonts w:ascii="Times New Roman" w:eastAsia="Times New Roman" w:hAnsi="Times New Roman" w:cs="Times New Roman"/>
          <w:bCs/>
          <w:i/>
        </w:rPr>
        <w:t xml:space="preserve">Tıp Fakültesi </w:t>
      </w:r>
      <w:proofErr w:type="spellStart"/>
      <w:r w:rsidR="00A969E2" w:rsidRPr="001833CF">
        <w:rPr>
          <w:rFonts w:ascii="Times New Roman" w:eastAsia="Times New Roman" w:hAnsi="Times New Roman" w:cs="Times New Roman"/>
          <w:bCs/>
          <w:i/>
        </w:rPr>
        <w:t>Marvart</w:t>
      </w:r>
      <w:proofErr w:type="spellEnd"/>
      <w:r w:rsidR="00A969E2" w:rsidRPr="001833CF">
        <w:rPr>
          <w:rFonts w:ascii="Times New Roman" w:eastAsia="Times New Roman" w:hAnsi="Times New Roman" w:cs="Times New Roman"/>
          <w:bCs/>
          <w:i/>
        </w:rPr>
        <w:t xml:space="preserve"> Öğrenci </w:t>
      </w:r>
      <w:proofErr w:type="spellStart"/>
      <w:r w:rsidR="00A969E2" w:rsidRPr="001833CF">
        <w:rPr>
          <w:rFonts w:ascii="Times New Roman" w:eastAsia="Times New Roman" w:hAnsi="Times New Roman" w:cs="Times New Roman"/>
          <w:bCs/>
          <w:i/>
        </w:rPr>
        <w:t>Kulubü</w:t>
      </w:r>
      <w:proofErr w:type="spellEnd"/>
      <w:r w:rsidR="00A969E2" w:rsidRPr="001833CF">
        <w:rPr>
          <w:rFonts w:ascii="Times New Roman" w:eastAsia="Times New Roman" w:hAnsi="Times New Roman" w:cs="Times New Roman"/>
          <w:bCs/>
          <w:i/>
        </w:rPr>
        <w:t xml:space="preserve"> ile birlikte planlandı.</w:t>
      </w:r>
      <w:r w:rsidR="00445A8F" w:rsidRPr="001833CF">
        <w:rPr>
          <w:rFonts w:ascii="Times New Roman" w:eastAsia="Times New Roman" w:hAnsi="Times New Roman" w:cs="Times New Roman"/>
          <w:bCs/>
          <w:i/>
        </w:rPr>
        <w:t xml:space="preserve"> </w:t>
      </w:r>
      <w:r w:rsidR="00A969E2" w:rsidRPr="001833CF">
        <w:rPr>
          <w:rFonts w:ascii="Times New Roman" w:eastAsia="Times New Roman" w:hAnsi="Times New Roman" w:cs="Times New Roman"/>
          <w:bCs/>
          <w:i/>
        </w:rPr>
        <w:t xml:space="preserve"> 10 Ocak 2023 tarihinde yapılan etkinlik</w:t>
      </w:r>
      <w:r w:rsidR="00321DB3" w:rsidRPr="001833CF">
        <w:rPr>
          <w:rFonts w:ascii="Times New Roman" w:eastAsia="Times New Roman" w:hAnsi="Times New Roman" w:cs="Times New Roman"/>
          <w:bCs/>
          <w:i/>
        </w:rPr>
        <w:t xml:space="preserve"> Tıp Fakültesi öğrencilerinden oluşan</w:t>
      </w:r>
      <w:r w:rsidR="00A969E2" w:rsidRPr="001833CF">
        <w:rPr>
          <w:rFonts w:ascii="Times New Roman" w:eastAsia="Times New Roman" w:hAnsi="Times New Roman" w:cs="Times New Roman"/>
          <w:bCs/>
          <w:i/>
        </w:rPr>
        <w:t xml:space="preserve"> “Acil Çıkış” öğrenci müzik grubunun canlı </w:t>
      </w:r>
      <w:proofErr w:type="spellStart"/>
      <w:r w:rsidR="00A969E2" w:rsidRPr="001833CF">
        <w:rPr>
          <w:rFonts w:ascii="Times New Roman" w:eastAsia="Times New Roman" w:hAnsi="Times New Roman" w:cs="Times New Roman"/>
          <w:bCs/>
          <w:i/>
        </w:rPr>
        <w:t>performası</w:t>
      </w:r>
      <w:proofErr w:type="spellEnd"/>
      <w:r w:rsidR="00A969E2" w:rsidRPr="001833CF">
        <w:rPr>
          <w:rFonts w:ascii="Times New Roman" w:eastAsia="Times New Roman" w:hAnsi="Times New Roman" w:cs="Times New Roman"/>
          <w:bCs/>
          <w:i/>
        </w:rPr>
        <w:t xml:space="preserve"> ile başladı. Ardından söyleşiye geçildi.</w:t>
      </w:r>
      <w:r w:rsidR="00B24249" w:rsidRPr="001833CF">
        <w:rPr>
          <w:rFonts w:ascii="Times New Roman" w:eastAsia="Times New Roman" w:hAnsi="Times New Roman" w:cs="Times New Roman"/>
          <w:bCs/>
          <w:i/>
        </w:rPr>
        <w:t xml:space="preserve"> Yaklaşık 100 kişinin katıldığı etkinlikte öğrencilerin </w:t>
      </w:r>
      <w:r w:rsidR="00321DB3" w:rsidRPr="001833CF">
        <w:rPr>
          <w:rFonts w:ascii="Times New Roman" w:eastAsia="Times New Roman" w:hAnsi="Times New Roman" w:cs="Times New Roman"/>
          <w:bCs/>
          <w:i/>
        </w:rPr>
        <w:t xml:space="preserve">sorularını </w:t>
      </w:r>
      <w:r w:rsidR="005956B3" w:rsidRPr="001833CF">
        <w:rPr>
          <w:rFonts w:ascii="Times New Roman" w:eastAsia="Times New Roman" w:hAnsi="Times New Roman" w:cs="Times New Roman"/>
          <w:bCs/>
          <w:i/>
        </w:rPr>
        <w:t xml:space="preserve">içtenlikle </w:t>
      </w:r>
      <w:r w:rsidR="00321DB3" w:rsidRPr="001833CF">
        <w:rPr>
          <w:rFonts w:ascii="Times New Roman" w:eastAsia="Times New Roman" w:hAnsi="Times New Roman" w:cs="Times New Roman"/>
          <w:bCs/>
          <w:i/>
        </w:rPr>
        <w:t>yanıtlayan dizi oyuncuları etkinlikten duydukları memnuniyeti ifade ettiler.</w:t>
      </w:r>
      <w:r w:rsidR="005956B3" w:rsidRPr="001833CF">
        <w:rPr>
          <w:rFonts w:ascii="Times New Roman" w:eastAsia="Times New Roman" w:hAnsi="Times New Roman" w:cs="Times New Roman"/>
          <w:bCs/>
          <w:i/>
        </w:rPr>
        <w:t xml:space="preserve"> Öğrenciler</w:t>
      </w:r>
      <w:r w:rsidR="001C2197" w:rsidRPr="001833CF">
        <w:rPr>
          <w:rFonts w:ascii="Times New Roman" w:eastAsia="Times New Roman" w:hAnsi="Times New Roman" w:cs="Times New Roman"/>
          <w:bCs/>
          <w:i/>
        </w:rPr>
        <w:t xml:space="preserve"> </w:t>
      </w:r>
      <w:r w:rsidR="005956B3" w:rsidRPr="001833CF">
        <w:rPr>
          <w:rFonts w:ascii="Times New Roman" w:eastAsia="Times New Roman" w:hAnsi="Times New Roman" w:cs="Times New Roman"/>
          <w:bCs/>
          <w:i/>
        </w:rPr>
        <w:t>de etkinlikten keyif aldıkları söylediler.</w:t>
      </w:r>
      <w:r w:rsidRPr="001833CF">
        <w:rPr>
          <w:rFonts w:ascii="Times New Roman" w:eastAsia="Times New Roman" w:hAnsi="Times New Roman" w:cs="Times New Roman"/>
          <w:bCs/>
          <w:i/>
        </w:rPr>
        <w:t xml:space="preserve"> Etkinlik sonunda </w:t>
      </w:r>
      <w:r w:rsidRPr="001833CF">
        <w:rPr>
          <w:rFonts w:ascii="Times New Roman" w:eastAsia="Times New Roman" w:hAnsi="Times New Roman" w:cs="Times New Roman"/>
          <w:bCs/>
          <w:i/>
        </w:rPr>
        <w:lastRenderedPageBreak/>
        <w:t xml:space="preserve">öğrencilerin talebi üzerine Acil Çıkış müzik grubu ile bir konser yapılması sözü </w:t>
      </w:r>
      <w:proofErr w:type="gramStart"/>
      <w:r w:rsidRPr="001833CF">
        <w:rPr>
          <w:rFonts w:ascii="Times New Roman" w:eastAsia="Times New Roman" w:hAnsi="Times New Roman" w:cs="Times New Roman"/>
          <w:bCs/>
          <w:i/>
        </w:rPr>
        <w:t>alındı</w:t>
      </w:r>
      <w:r w:rsidRPr="001833CF">
        <w:rPr>
          <w:rFonts w:ascii="Times New Roman" w:eastAsia="Times New Roman" w:hAnsi="Times New Roman" w:cs="Times New Roman"/>
          <w:b/>
          <w:i/>
        </w:rPr>
        <w:t>.</w:t>
      </w:r>
      <w:r w:rsidR="00B05D26" w:rsidRPr="001833CF">
        <w:rPr>
          <w:rFonts w:ascii="Times New Roman" w:eastAsia="Times New Roman" w:hAnsi="Times New Roman" w:cs="Times New Roman"/>
          <w:b/>
          <w:i/>
        </w:rPr>
        <w:t>(</w:t>
      </w:r>
      <w:proofErr w:type="gramEnd"/>
      <w:r w:rsidR="00B05D26">
        <w:rPr>
          <w:rFonts w:ascii="Times New Roman" w:eastAsia="Times New Roman" w:hAnsi="Times New Roman" w:cs="Times New Roman"/>
          <w:b/>
          <w:i/>
          <w:color w:val="FF0000"/>
        </w:rPr>
        <w:t xml:space="preserve"> </w:t>
      </w:r>
      <w:hyperlink r:id="rId22" w:history="1">
        <w:r w:rsidR="00460156" w:rsidRPr="00460156">
          <w:rPr>
            <w:rStyle w:val="Kpr"/>
            <w:rFonts w:ascii="Times New Roman" w:eastAsia="Times New Roman" w:hAnsi="Times New Roman" w:cs="Times New Roman"/>
            <w:bCs/>
            <w:iCs/>
          </w:rPr>
          <w:t>https://www.marmara.edu.tr/news/kasaba-doktoru-marmarada</w:t>
        </w:r>
      </w:hyperlink>
    </w:p>
    <w:p w14:paraId="000000BD" w14:textId="13C22D74" w:rsidR="0099089B" w:rsidRDefault="00B81BF7" w:rsidP="00080402">
      <w:pPr>
        <w:spacing w:line="276" w:lineRule="auto"/>
        <w:jc w:val="both"/>
        <w:rPr>
          <w:rFonts w:ascii="Times New Roman" w:eastAsia="Times New Roman" w:hAnsi="Times New Roman" w:cs="Times New Roman"/>
          <w:b/>
          <w:i/>
          <w:color w:val="FF0000"/>
        </w:rPr>
      </w:pPr>
      <w:hyperlink r:id="rId23" w:history="1">
        <w:r w:rsidR="00460156" w:rsidRPr="00460156">
          <w:rPr>
            <w:rStyle w:val="Kpr"/>
            <w:rFonts w:ascii="Times New Roman" w:eastAsia="Times New Roman" w:hAnsi="Times New Roman" w:cs="Times New Roman"/>
            <w:iCs/>
          </w:rPr>
          <w:t>https://gastro.marmara.edu.tr/notice/kasaba-doktoru-oyunculari-enstitumuzde</w:t>
        </w:r>
      </w:hyperlink>
      <w:r w:rsidR="00B05D26" w:rsidRPr="001833CF">
        <w:rPr>
          <w:rFonts w:ascii="Times New Roman" w:eastAsia="Times New Roman" w:hAnsi="Times New Roman" w:cs="Times New Roman"/>
          <w:iCs/>
        </w:rPr>
        <w:t>)</w:t>
      </w:r>
    </w:p>
    <w:p w14:paraId="0B3D5A08" w14:textId="57096507" w:rsidR="00575400" w:rsidRPr="001833CF" w:rsidRDefault="00575400" w:rsidP="00080402">
      <w:pPr>
        <w:spacing w:line="276" w:lineRule="auto"/>
        <w:jc w:val="both"/>
        <w:rPr>
          <w:rFonts w:ascii="Times New Roman" w:eastAsia="Times New Roman" w:hAnsi="Times New Roman" w:cs="Times New Roman"/>
          <w:b/>
          <w:i/>
        </w:rPr>
      </w:pPr>
      <w:r w:rsidRPr="001833CF">
        <w:rPr>
          <w:rFonts w:ascii="Times New Roman" w:eastAsia="Times New Roman" w:hAnsi="Times New Roman" w:cs="Times New Roman"/>
          <w:b/>
          <w:i/>
          <w:sz w:val="24"/>
          <w:szCs w:val="24"/>
          <w:u w:val="single"/>
        </w:rPr>
        <w:t>Konser:</w:t>
      </w:r>
      <w:r w:rsidRPr="001833CF">
        <w:rPr>
          <w:rFonts w:ascii="Times New Roman" w:eastAsia="Times New Roman" w:hAnsi="Times New Roman" w:cs="Times New Roman"/>
          <w:b/>
          <w:i/>
        </w:rPr>
        <w:t xml:space="preserve"> </w:t>
      </w:r>
      <w:r w:rsidR="00DB7F41" w:rsidRPr="001833CF">
        <w:rPr>
          <w:rFonts w:ascii="Times New Roman" w:eastAsia="Times New Roman" w:hAnsi="Times New Roman" w:cs="Times New Roman"/>
          <w:bCs/>
          <w:i/>
        </w:rPr>
        <w:t xml:space="preserve">Söyleşi programında sahne alan Acil Çıkış grubuyla etkinlik yapılması için Tıp Fakültesi Öğrencilerinin talebi üzerine Enstitü Müdürümüz </w:t>
      </w:r>
      <w:proofErr w:type="spellStart"/>
      <w:proofErr w:type="gramStart"/>
      <w:r w:rsidR="00DB7F41" w:rsidRPr="001833CF">
        <w:rPr>
          <w:rFonts w:ascii="Times New Roman" w:eastAsia="Times New Roman" w:hAnsi="Times New Roman" w:cs="Times New Roman"/>
          <w:bCs/>
          <w:i/>
        </w:rPr>
        <w:t>Prof.Dr.Fatih</w:t>
      </w:r>
      <w:proofErr w:type="spellEnd"/>
      <w:proofErr w:type="gramEnd"/>
      <w:r w:rsidR="00DB7F41" w:rsidRPr="001833CF">
        <w:rPr>
          <w:rFonts w:ascii="Times New Roman" w:eastAsia="Times New Roman" w:hAnsi="Times New Roman" w:cs="Times New Roman"/>
          <w:bCs/>
          <w:i/>
        </w:rPr>
        <w:t xml:space="preserve"> </w:t>
      </w:r>
      <w:proofErr w:type="spellStart"/>
      <w:r w:rsidR="00DB7F41" w:rsidRPr="001833CF">
        <w:rPr>
          <w:rFonts w:ascii="Times New Roman" w:eastAsia="Times New Roman" w:hAnsi="Times New Roman" w:cs="Times New Roman"/>
          <w:bCs/>
          <w:i/>
        </w:rPr>
        <w:t>EREN’in</w:t>
      </w:r>
      <w:proofErr w:type="spellEnd"/>
      <w:r w:rsidR="00DB7F41" w:rsidRPr="001833CF">
        <w:rPr>
          <w:rFonts w:ascii="Times New Roman" w:eastAsia="Times New Roman" w:hAnsi="Times New Roman" w:cs="Times New Roman"/>
          <w:bCs/>
          <w:i/>
        </w:rPr>
        <w:t xml:space="preserve"> organizasyonuyla </w:t>
      </w:r>
      <w:r w:rsidRPr="001833CF">
        <w:rPr>
          <w:rFonts w:ascii="Times New Roman" w:eastAsia="Times New Roman" w:hAnsi="Times New Roman" w:cs="Times New Roman"/>
          <w:bCs/>
          <w:i/>
        </w:rPr>
        <w:t>Enstitümüz Konferans Salonunda 26 Ocak 2023 tarihinde konser etkinliği gerçekleştirildi. "Acil Çıkış" öğrenci müzik grubunun verdiği konserde eğlenen katılımcılar organizasyondan duydukları memnuniyeti ifade ettiler.</w:t>
      </w:r>
      <w:r w:rsidR="00B05D26" w:rsidRPr="001833CF">
        <w:rPr>
          <w:rFonts w:ascii="Times New Roman" w:eastAsia="Times New Roman" w:hAnsi="Times New Roman" w:cs="Times New Roman"/>
          <w:bCs/>
          <w:iCs/>
        </w:rPr>
        <w:t xml:space="preserve"> (</w:t>
      </w:r>
      <w:r w:rsidR="00B05D26" w:rsidRPr="001833CF">
        <w:rPr>
          <w:rFonts w:ascii="Times New Roman" w:eastAsia="Times New Roman" w:hAnsi="Times New Roman" w:cs="Times New Roman"/>
        </w:rPr>
        <w:t>B.3.5.</w:t>
      </w:r>
      <w:r w:rsidR="00460156" w:rsidRPr="001833CF">
        <w:rPr>
          <w:rFonts w:ascii="Times New Roman" w:eastAsia="Times New Roman" w:hAnsi="Times New Roman" w:cs="Times New Roman"/>
        </w:rPr>
        <w:t>1</w:t>
      </w:r>
      <w:r w:rsidR="00B05D26" w:rsidRPr="001833CF">
        <w:rPr>
          <w:rFonts w:ascii="Times New Roman" w:eastAsia="Times New Roman" w:hAnsi="Times New Roman" w:cs="Times New Roman"/>
        </w:rPr>
        <w:t>, B.3.5.</w:t>
      </w:r>
      <w:r w:rsidR="00460156" w:rsidRPr="001833CF">
        <w:rPr>
          <w:rFonts w:ascii="Times New Roman" w:eastAsia="Times New Roman" w:hAnsi="Times New Roman" w:cs="Times New Roman"/>
        </w:rPr>
        <w:t>2</w:t>
      </w:r>
      <w:r w:rsidR="00B05D26" w:rsidRPr="001833CF">
        <w:rPr>
          <w:rFonts w:ascii="Times New Roman" w:eastAsia="Times New Roman" w:hAnsi="Times New Roman" w:cs="Times New Roman"/>
        </w:rPr>
        <w:t>)</w:t>
      </w:r>
    </w:p>
    <w:p w14:paraId="7614E65D" w14:textId="77777777" w:rsidR="00462845" w:rsidRDefault="00462845" w:rsidP="00321DB3">
      <w:pPr>
        <w:spacing w:after="0" w:line="360" w:lineRule="auto"/>
        <w:ind w:left="360"/>
        <w:rPr>
          <w:rFonts w:ascii="Times New Roman" w:eastAsia="Times New Roman" w:hAnsi="Times New Roman" w:cs="Times New Roman"/>
          <w:iCs/>
          <w:color w:val="FF0000"/>
        </w:rPr>
      </w:pPr>
    </w:p>
    <w:p w14:paraId="0AFBE3CA" w14:textId="3B884B17" w:rsidR="00462845" w:rsidRPr="00425758" w:rsidRDefault="00462845" w:rsidP="00864162">
      <w:pPr>
        <w:spacing w:after="0" w:line="360" w:lineRule="auto"/>
        <w:rPr>
          <w:rFonts w:ascii="Times New Roman" w:eastAsia="Times New Roman" w:hAnsi="Times New Roman" w:cs="Times New Roman"/>
          <w:b/>
          <w:bCs/>
          <w:iCs/>
        </w:rPr>
      </w:pPr>
      <w:r w:rsidRPr="00425758">
        <w:rPr>
          <w:rFonts w:ascii="Times New Roman" w:eastAsia="Times New Roman" w:hAnsi="Times New Roman" w:cs="Times New Roman"/>
          <w:b/>
          <w:bCs/>
          <w:iCs/>
        </w:rPr>
        <w:t>Kanıtlar</w:t>
      </w:r>
    </w:p>
    <w:p w14:paraId="275F9F5B" w14:textId="2A4C5215" w:rsidR="000933E6" w:rsidRPr="00864162" w:rsidRDefault="000933E6" w:rsidP="00864162">
      <w:pPr>
        <w:spacing w:after="0" w:line="360" w:lineRule="auto"/>
        <w:rPr>
          <w:rFonts w:ascii="Times New Roman" w:eastAsia="Times New Roman" w:hAnsi="Times New Roman" w:cs="Times New Roman"/>
          <w:b/>
          <w:bCs/>
          <w:iCs/>
          <w:color w:val="FF0000"/>
        </w:rPr>
      </w:pPr>
      <w:proofErr w:type="gramStart"/>
      <w:r w:rsidRPr="00864162">
        <w:rPr>
          <w:rFonts w:ascii="Times New Roman" w:eastAsia="Times New Roman" w:hAnsi="Times New Roman" w:cs="Times New Roman"/>
          <w:b/>
          <w:bCs/>
          <w:iCs/>
        </w:rPr>
        <w:t>B.3.5.</w:t>
      </w:r>
      <w:r w:rsidR="00460156" w:rsidRPr="00864162">
        <w:rPr>
          <w:rFonts w:ascii="Times New Roman" w:eastAsia="Times New Roman" w:hAnsi="Times New Roman" w:cs="Times New Roman"/>
          <w:b/>
          <w:bCs/>
          <w:iCs/>
        </w:rPr>
        <w:t>1</w:t>
      </w:r>
      <w:r w:rsidRPr="00864162">
        <w:rPr>
          <w:rFonts w:ascii="Times New Roman" w:eastAsia="Times New Roman" w:hAnsi="Times New Roman" w:cs="Times New Roman"/>
          <w:b/>
          <w:bCs/>
          <w:iCs/>
        </w:rPr>
        <w:t xml:space="preserve">  Konser</w:t>
      </w:r>
      <w:proofErr w:type="gramEnd"/>
      <w:r w:rsidRPr="00864162">
        <w:rPr>
          <w:rFonts w:ascii="Times New Roman" w:eastAsia="Times New Roman" w:hAnsi="Times New Roman" w:cs="Times New Roman"/>
          <w:b/>
          <w:bCs/>
          <w:iCs/>
        </w:rPr>
        <w:t xml:space="preserve"> Afişi</w:t>
      </w:r>
    </w:p>
    <w:p w14:paraId="6E7803A9" w14:textId="18E2E22C" w:rsidR="000C7295" w:rsidRPr="00864162" w:rsidRDefault="00B05D26" w:rsidP="00864162">
      <w:pPr>
        <w:spacing w:after="0" w:line="360" w:lineRule="auto"/>
        <w:rPr>
          <w:rFonts w:ascii="Times New Roman" w:eastAsia="Times New Roman" w:hAnsi="Times New Roman" w:cs="Times New Roman"/>
          <w:b/>
          <w:bCs/>
          <w:iCs/>
        </w:rPr>
      </w:pPr>
      <w:r w:rsidRPr="00864162">
        <w:rPr>
          <w:rFonts w:ascii="Times New Roman" w:eastAsia="Times New Roman" w:hAnsi="Times New Roman" w:cs="Times New Roman"/>
          <w:b/>
          <w:bCs/>
          <w:iCs/>
        </w:rPr>
        <w:t>B.3.5.</w:t>
      </w:r>
      <w:r w:rsidR="00460156" w:rsidRPr="00864162">
        <w:rPr>
          <w:rFonts w:ascii="Times New Roman" w:eastAsia="Times New Roman" w:hAnsi="Times New Roman" w:cs="Times New Roman"/>
          <w:b/>
          <w:bCs/>
          <w:iCs/>
        </w:rPr>
        <w:t>2</w:t>
      </w:r>
      <w:r w:rsidRPr="00864162">
        <w:rPr>
          <w:rFonts w:ascii="Times New Roman" w:eastAsia="Times New Roman" w:hAnsi="Times New Roman" w:cs="Times New Roman"/>
          <w:b/>
          <w:bCs/>
          <w:iCs/>
        </w:rPr>
        <w:t xml:space="preserve"> </w:t>
      </w:r>
      <w:r w:rsidR="00D83865" w:rsidRPr="00864162">
        <w:rPr>
          <w:rFonts w:ascii="Times New Roman" w:eastAsia="Times New Roman" w:hAnsi="Times New Roman" w:cs="Times New Roman"/>
          <w:b/>
          <w:bCs/>
          <w:iCs/>
        </w:rPr>
        <w:t>Konserden bir fotoğraf</w:t>
      </w:r>
    </w:p>
    <w:p w14:paraId="577105A3" w14:textId="4CF5AFEB" w:rsidR="000C7295" w:rsidRDefault="000C7295" w:rsidP="00321DB3">
      <w:pPr>
        <w:spacing w:after="0" w:line="360" w:lineRule="auto"/>
        <w:ind w:left="360"/>
        <w:rPr>
          <w:rFonts w:ascii="Times New Roman" w:eastAsia="Times New Roman" w:hAnsi="Times New Roman" w:cs="Times New Roman"/>
          <w:iCs/>
        </w:rPr>
      </w:pPr>
    </w:p>
    <w:p w14:paraId="000000C8" w14:textId="77777777"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B.4.2. Öğretim yetkinlikleri ve gelişimi</w:t>
      </w:r>
    </w:p>
    <w:p w14:paraId="000000D8" w14:textId="1BB0BF3B" w:rsidR="0099089B" w:rsidRPr="001833CF" w:rsidRDefault="001833CF">
      <w:pPr>
        <w:pBdr>
          <w:top w:val="nil"/>
          <w:left w:val="nil"/>
          <w:bottom w:val="nil"/>
          <w:right w:val="nil"/>
          <w:between w:val="nil"/>
        </w:pBdr>
        <w:spacing w:after="0" w:line="360" w:lineRule="auto"/>
        <w:rPr>
          <w:rFonts w:ascii="Times New Roman" w:eastAsia="Times New Roman" w:hAnsi="Times New Roman" w:cs="Times New Roman"/>
          <w:iCs/>
        </w:rPr>
      </w:pPr>
      <w:r>
        <w:rPr>
          <w:rFonts w:ascii="Times New Roman" w:eastAsia="Times New Roman" w:hAnsi="Times New Roman" w:cs="Times New Roman"/>
          <w:iCs/>
        </w:rPr>
        <w:t>KANIT YOKTUR</w:t>
      </w:r>
    </w:p>
    <w:p w14:paraId="000000D9" w14:textId="77777777" w:rsidR="0099089B" w:rsidRDefault="00445A8F">
      <w:pPr>
        <w:numPr>
          <w:ilvl w:val="0"/>
          <w:numId w:val="13"/>
        </w:numPr>
        <w:spacing w:after="0" w:line="360" w:lineRule="auto"/>
        <w:rPr>
          <w:rFonts w:ascii="Times New Roman" w:eastAsia="Times New Roman" w:hAnsi="Times New Roman" w:cs="Times New Roman"/>
          <w:b/>
        </w:rPr>
      </w:pPr>
      <w:r>
        <w:rPr>
          <w:rFonts w:ascii="Times New Roman" w:eastAsia="Times New Roman" w:hAnsi="Times New Roman" w:cs="Times New Roman"/>
          <w:b/>
        </w:rPr>
        <w:t>ARAŞTIRMA ve GELİŞTİRME</w:t>
      </w:r>
    </w:p>
    <w:p w14:paraId="000000DA" w14:textId="77777777" w:rsidR="0099089B" w:rsidRDefault="0099089B">
      <w:pPr>
        <w:spacing w:after="0" w:line="360" w:lineRule="auto"/>
        <w:ind w:left="720"/>
        <w:rPr>
          <w:rFonts w:ascii="Times New Roman" w:eastAsia="Times New Roman" w:hAnsi="Times New Roman" w:cs="Times New Roman"/>
          <w:b/>
        </w:rPr>
      </w:pPr>
    </w:p>
    <w:p w14:paraId="000000DB" w14:textId="77777777"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C.1.3. Doktora programları ve doktora sonrası imkânlar</w:t>
      </w:r>
    </w:p>
    <w:p w14:paraId="000000E6" w14:textId="52C9355A" w:rsidR="0099089B" w:rsidRDefault="002C10C2">
      <w:pPr>
        <w:spacing w:after="0" w:line="360" w:lineRule="auto"/>
        <w:rPr>
          <w:rFonts w:ascii="Times New Roman" w:hAnsi="Times New Roman" w:cs="Times New Roman"/>
        </w:rPr>
      </w:pPr>
      <w:r w:rsidRPr="002C10C2">
        <w:rPr>
          <w:rFonts w:ascii="Times New Roman" w:hAnsi="Times New Roman" w:cs="Times New Roman"/>
        </w:rPr>
        <w:t>KANIT YOKTUR.</w:t>
      </w:r>
    </w:p>
    <w:p w14:paraId="0C10AEC4" w14:textId="77777777" w:rsidR="00F41724" w:rsidRPr="002C10C2" w:rsidRDefault="00F41724">
      <w:pPr>
        <w:spacing w:after="0" w:line="360" w:lineRule="auto"/>
        <w:rPr>
          <w:rFonts w:ascii="Times New Roman" w:hAnsi="Times New Roman" w:cs="Times New Roman"/>
        </w:rPr>
      </w:pPr>
    </w:p>
    <w:p w14:paraId="000000E7" w14:textId="77777777" w:rsidR="0099089B" w:rsidRDefault="00445A8F">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C.2.1. Araştırma yetkinlikleri ve gelişimi</w:t>
      </w:r>
    </w:p>
    <w:p w14:paraId="5383BB10" w14:textId="7C535640" w:rsidR="001E30D4" w:rsidRPr="002C10C2" w:rsidRDefault="00445A8F" w:rsidP="002C10C2">
      <w:pPr>
        <w:spacing w:line="276" w:lineRule="auto"/>
        <w:jc w:val="both"/>
        <w:rPr>
          <w:rFonts w:ascii="Times New Roman" w:eastAsia="Times New Roman" w:hAnsi="Times New Roman" w:cs="Times New Roman"/>
          <w:bCs/>
          <w:iCs/>
          <w:color w:val="000000"/>
        </w:rPr>
      </w:pPr>
      <w:r>
        <w:rPr>
          <w:rFonts w:ascii="Times New Roman" w:eastAsia="Times New Roman" w:hAnsi="Times New Roman" w:cs="Times New Roman"/>
          <w:b/>
          <w:i/>
          <w:color w:val="000000"/>
          <w:u w:val="single"/>
        </w:rPr>
        <w:t xml:space="preserve">Bilgi: </w:t>
      </w:r>
      <w:r w:rsidR="002C10C2" w:rsidRPr="002C10C2">
        <w:rPr>
          <w:rFonts w:ascii="Times New Roman" w:eastAsia="Times New Roman" w:hAnsi="Times New Roman" w:cs="Times New Roman"/>
          <w:bCs/>
          <w:iCs/>
          <w:color w:val="000000"/>
        </w:rPr>
        <w:t xml:space="preserve">Gastroenteroloji </w:t>
      </w:r>
      <w:r w:rsidR="001E30D4" w:rsidRPr="002C10C2">
        <w:rPr>
          <w:rFonts w:ascii="Times New Roman" w:eastAsia="Times New Roman" w:hAnsi="Times New Roman" w:cs="Times New Roman"/>
          <w:bCs/>
          <w:iCs/>
          <w:color w:val="000000"/>
        </w:rPr>
        <w:t>Enstitümüz araştırma alanında referans merkezidir. Bu nedenle üniversitelerarası araştırma projeleri gerçekleştirmektedir. Aşağıdaki projeler</w:t>
      </w:r>
      <w:r w:rsidR="001E30D4" w:rsidRPr="002C10C2">
        <w:rPr>
          <w:bCs/>
          <w:iCs/>
        </w:rPr>
        <w:t xml:space="preserve"> </w:t>
      </w:r>
      <w:hyperlink r:id="rId24" w:history="1">
        <w:r w:rsidR="001E30D4" w:rsidRPr="002C10C2">
          <w:rPr>
            <w:rStyle w:val="Kpr"/>
            <w:rFonts w:ascii="Times New Roman" w:eastAsia="Times New Roman" w:hAnsi="Times New Roman" w:cs="Times New Roman"/>
            <w:bCs/>
            <w:iCs/>
          </w:rPr>
          <w:t>https://projehavuzu.marmara.edu.tr/</w:t>
        </w:r>
      </w:hyperlink>
      <w:r w:rsidR="001E30D4" w:rsidRPr="002C10C2">
        <w:rPr>
          <w:rFonts w:ascii="Times New Roman" w:eastAsia="Times New Roman" w:hAnsi="Times New Roman" w:cs="Times New Roman"/>
          <w:bCs/>
          <w:iCs/>
          <w:color w:val="000000"/>
        </w:rPr>
        <w:t xml:space="preserve"> </w:t>
      </w:r>
      <w:proofErr w:type="gramStart"/>
      <w:r w:rsidR="001E30D4" w:rsidRPr="002C10C2">
        <w:rPr>
          <w:rFonts w:ascii="Times New Roman" w:eastAsia="Times New Roman" w:hAnsi="Times New Roman" w:cs="Times New Roman"/>
          <w:bCs/>
          <w:iCs/>
          <w:color w:val="000000"/>
        </w:rPr>
        <w:t>linkinde</w:t>
      </w:r>
      <w:r w:rsidR="00E67A00" w:rsidRPr="002C10C2">
        <w:rPr>
          <w:rFonts w:ascii="Times New Roman" w:eastAsia="Times New Roman" w:hAnsi="Times New Roman" w:cs="Times New Roman"/>
          <w:bCs/>
          <w:iCs/>
          <w:color w:val="000000"/>
        </w:rPr>
        <w:t xml:space="preserve"> </w:t>
      </w:r>
      <w:r w:rsidR="001E30D4" w:rsidRPr="002C10C2">
        <w:rPr>
          <w:rFonts w:ascii="Times New Roman" w:eastAsia="Times New Roman" w:hAnsi="Times New Roman" w:cs="Times New Roman"/>
          <w:bCs/>
          <w:iCs/>
          <w:color w:val="000000"/>
        </w:rPr>
        <w:t xml:space="preserve"> kayıtlıdır</w:t>
      </w:r>
      <w:proofErr w:type="gramEnd"/>
      <w:r w:rsidR="001E30D4" w:rsidRPr="002C10C2">
        <w:rPr>
          <w:rFonts w:ascii="Times New Roman" w:eastAsia="Times New Roman" w:hAnsi="Times New Roman" w:cs="Times New Roman"/>
          <w:bCs/>
          <w:iCs/>
          <w:color w:val="000000"/>
        </w:rPr>
        <w:t xml:space="preserve">. </w:t>
      </w:r>
    </w:p>
    <w:p w14:paraId="7FAC33BE" w14:textId="78098BC9" w:rsidR="001E30D4" w:rsidRPr="001E30D4" w:rsidRDefault="001E30D4" w:rsidP="001E30D4">
      <w:pPr>
        <w:spacing w:line="276" w:lineRule="auto"/>
        <w:rPr>
          <w:rFonts w:ascii="Times New Roman" w:eastAsia="Times New Roman" w:hAnsi="Times New Roman" w:cs="Times New Roman"/>
          <w:i/>
          <w:color w:val="000000"/>
        </w:rPr>
      </w:pPr>
      <w:r w:rsidRPr="001E30D4">
        <w:rPr>
          <w:rFonts w:ascii="Times New Roman" w:eastAsia="Times New Roman" w:hAnsi="Times New Roman" w:cs="Times New Roman"/>
          <w:b/>
          <w:i/>
          <w:color w:val="000000"/>
        </w:rPr>
        <w:t>1)</w:t>
      </w:r>
      <w:r w:rsidRPr="001E30D4">
        <w:rPr>
          <w:rFonts w:ascii="Times New Roman" w:eastAsia="Times New Roman" w:hAnsi="Times New Roman" w:cs="Times New Roman"/>
          <w:b/>
          <w:i/>
          <w:color w:val="000000"/>
        </w:rPr>
        <w:tab/>
      </w:r>
      <w:r w:rsidRPr="001E30D4">
        <w:rPr>
          <w:rFonts w:ascii="Times New Roman" w:eastAsia="Times New Roman" w:hAnsi="Times New Roman" w:cs="Times New Roman"/>
          <w:i/>
          <w:color w:val="000000"/>
        </w:rPr>
        <w:t xml:space="preserve">Bu bağlamda </w:t>
      </w:r>
      <w:r w:rsidR="002C10C2">
        <w:rPr>
          <w:rFonts w:ascii="Times New Roman" w:eastAsia="Times New Roman" w:hAnsi="Times New Roman" w:cs="Times New Roman"/>
          <w:i/>
          <w:color w:val="000000"/>
        </w:rPr>
        <w:t>E</w:t>
      </w:r>
      <w:r w:rsidRPr="001E30D4">
        <w:rPr>
          <w:rFonts w:ascii="Times New Roman" w:eastAsia="Times New Roman" w:hAnsi="Times New Roman" w:cs="Times New Roman"/>
          <w:i/>
          <w:color w:val="000000"/>
        </w:rPr>
        <w:t xml:space="preserve">nstitü </w:t>
      </w:r>
      <w:r w:rsidR="002C10C2">
        <w:rPr>
          <w:rFonts w:ascii="Times New Roman" w:eastAsia="Times New Roman" w:hAnsi="Times New Roman" w:cs="Times New Roman"/>
          <w:i/>
          <w:color w:val="000000"/>
        </w:rPr>
        <w:t>M</w:t>
      </w:r>
      <w:r w:rsidRPr="001E30D4">
        <w:rPr>
          <w:rFonts w:ascii="Times New Roman" w:eastAsia="Times New Roman" w:hAnsi="Times New Roman" w:cs="Times New Roman"/>
          <w:i/>
          <w:color w:val="000000"/>
        </w:rPr>
        <w:t xml:space="preserve">üdürümüz Prof.Dr. Fatih </w:t>
      </w:r>
      <w:proofErr w:type="spellStart"/>
      <w:r w:rsidRPr="001E30D4">
        <w:rPr>
          <w:rFonts w:ascii="Times New Roman" w:eastAsia="Times New Roman" w:hAnsi="Times New Roman" w:cs="Times New Roman"/>
          <w:i/>
          <w:color w:val="000000"/>
        </w:rPr>
        <w:t>EREN’in</w:t>
      </w:r>
      <w:proofErr w:type="spellEnd"/>
      <w:r w:rsidRPr="001E30D4">
        <w:rPr>
          <w:rFonts w:ascii="Times New Roman" w:eastAsia="Times New Roman" w:hAnsi="Times New Roman" w:cs="Times New Roman"/>
          <w:i/>
          <w:color w:val="000000"/>
        </w:rPr>
        <w:t xml:space="preserve"> araştırmacı olduğu </w:t>
      </w:r>
      <w:proofErr w:type="gramStart"/>
      <w:r w:rsidRPr="001E30D4">
        <w:rPr>
          <w:rFonts w:ascii="Times New Roman" w:eastAsia="Times New Roman" w:hAnsi="Times New Roman" w:cs="Times New Roman"/>
          <w:i/>
          <w:color w:val="000000"/>
        </w:rPr>
        <w:t xml:space="preserve">ve  </w:t>
      </w:r>
      <w:proofErr w:type="spellStart"/>
      <w:r w:rsidRPr="001E30D4">
        <w:rPr>
          <w:rFonts w:ascii="Times New Roman" w:eastAsia="Times New Roman" w:hAnsi="Times New Roman" w:cs="Times New Roman"/>
          <w:i/>
          <w:color w:val="000000"/>
        </w:rPr>
        <w:t>Bahçeşehir</w:t>
      </w:r>
      <w:proofErr w:type="spellEnd"/>
      <w:proofErr w:type="gramEnd"/>
      <w:r w:rsidRPr="001E30D4">
        <w:rPr>
          <w:rFonts w:ascii="Times New Roman" w:eastAsia="Times New Roman" w:hAnsi="Times New Roman" w:cs="Times New Roman"/>
          <w:i/>
          <w:color w:val="000000"/>
        </w:rPr>
        <w:t xml:space="preserve"> </w:t>
      </w:r>
      <w:proofErr w:type="spellStart"/>
      <w:r w:rsidRPr="001E30D4">
        <w:rPr>
          <w:rFonts w:ascii="Times New Roman" w:eastAsia="Times New Roman" w:hAnsi="Times New Roman" w:cs="Times New Roman"/>
          <w:i/>
          <w:color w:val="000000"/>
        </w:rPr>
        <w:t>Üniveristesi</w:t>
      </w:r>
      <w:proofErr w:type="spellEnd"/>
      <w:r w:rsidRPr="001E30D4">
        <w:rPr>
          <w:rFonts w:ascii="Times New Roman" w:eastAsia="Times New Roman" w:hAnsi="Times New Roman" w:cs="Times New Roman"/>
          <w:i/>
          <w:color w:val="000000"/>
        </w:rPr>
        <w:t xml:space="preserve"> Öğretim Üyeleri ile ortak yürütülen </w:t>
      </w:r>
      <w:r w:rsidRPr="001E30D4">
        <w:rPr>
          <w:rFonts w:ascii="Times New Roman" w:eastAsia="Times New Roman" w:hAnsi="Times New Roman" w:cs="Times New Roman"/>
          <w:b/>
          <w:i/>
          <w:color w:val="000000"/>
        </w:rPr>
        <w:t xml:space="preserve">“Yeni IL-17 İnhibitörü Moleküllerin Geliştirilmesi ve </w:t>
      </w:r>
      <w:proofErr w:type="spellStart"/>
      <w:r w:rsidRPr="001E30D4">
        <w:rPr>
          <w:rFonts w:ascii="Times New Roman" w:eastAsia="Times New Roman" w:hAnsi="Times New Roman" w:cs="Times New Roman"/>
          <w:b/>
          <w:i/>
          <w:color w:val="000000"/>
        </w:rPr>
        <w:t>Multipl</w:t>
      </w:r>
      <w:proofErr w:type="spellEnd"/>
      <w:r w:rsidRPr="001E30D4">
        <w:rPr>
          <w:rFonts w:ascii="Times New Roman" w:eastAsia="Times New Roman" w:hAnsi="Times New Roman" w:cs="Times New Roman"/>
          <w:b/>
          <w:i/>
          <w:color w:val="000000"/>
        </w:rPr>
        <w:t xml:space="preserve"> Sklerozda </w:t>
      </w:r>
      <w:proofErr w:type="spellStart"/>
      <w:r w:rsidRPr="001E30D4">
        <w:rPr>
          <w:rFonts w:ascii="Times New Roman" w:eastAsia="Times New Roman" w:hAnsi="Times New Roman" w:cs="Times New Roman"/>
          <w:b/>
          <w:i/>
          <w:color w:val="000000"/>
        </w:rPr>
        <w:t>İnflamasyonu</w:t>
      </w:r>
      <w:proofErr w:type="spellEnd"/>
      <w:r w:rsidRPr="001E30D4">
        <w:rPr>
          <w:rFonts w:ascii="Times New Roman" w:eastAsia="Times New Roman" w:hAnsi="Times New Roman" w:cs="Times New Roman"/>
          <w:b/>
          <w:i/>
          <w:color w:val="000000"/>
        </w:rPr>
        <w:t xml:space="preserve"> Baskılamadaki Etkinliğinin İn </w:t>
      </w:r>
      <w:proofErr w:type="spellStart"/>
      <w:r w:rsidRPr="001E30D4">
        <w:rPr>
          <w:rFonts w:ascii="Times New Roman" w:eastAsia="Times New Roman" w:hAnsi="Times New Roman" w:cs="Times New Roman"/>
          <w:b/>
          <w:i/>
          <w:color w:val="000000"/>
        </w:rPr>
        <w:t>Vitro</w:t>
      </w:r>
      <w:proofErr w:type="spellEnd"/>
      <w:r w:rsidRPr="001E30D4">
        <w:rPr>
          <w:rFonts w:ascii="Times New Roman" w:eastAsia="Times New Roman" w:hAnsi="Times New Roman" w:cs="Times New Roman"/>
          <w:b/>
          <w:i/>
          <w:color w:val="000000"/>
        </w:rPr>
        <w:t xml:space="preserve"> ve İn </w:t>
      </w:r>
      <w:proofErr w:type="spellStart"/>
      <w:r w:rsidRPr="001E30D4">
        <w:rPr>
          <w:rFonts w:ascii="Times New Roman" w:eastAsia="Times New Roman" w:hAnsi="Times New Roman" w:cs="Times New Roman"/>
          <w:b/>
          <w:i/>
          <w:color w:val="000000"/>
        </w:rPr>
        <w:t>Vivo</w:t>
      </w:r>
      <w:proofErr w:type="spellEnd"/>
      <w:r w:rsidRPr="001E30D4">
        <w:rPr>
          <w:rFonts w:ascii="Times New Roman" w:eastAsia="Times New Roman" w:hAnsi="Times New Roman" w:cs="Times New Roman"/>
          <w:b/>
          <w:i/>
          <w:color w:val="000000"/>
        </w:rPr>
        <w:t xml:space="preserve"> Yöntemlerle Araştırılması”</w:t>
      </w:r>
      <w:r w:rsidRPr="001E30D4">
        <w:rPr>
          <w:rFonts w:ascii="Times New Roman" w:eastAsia="Times New Roman" w:hAnsi="Times New Roman" w:cs="Times New Roman"/>
          <w:i/>
          <w:color w:val="000000"/>
        </w:rPr>
        <w:t xml:space="preserve"> başlıklı araştırma projesi TÜBİTAK 1001 projesi olarak desteklenmeye hak kazanmıştır. </w:t>
      </w:r>
    </w:p>
    <w:p w14:paraId="0C4A058D" w14:textId="1C6A00B7" w:rsidR="001E30D4" w:rsidRPr="001E30D4" w:rsidRDefault="001E30D4" w:rsidP="001E30D4">
      <w:pPr>
        <w:spacing w:line="276" w:lineRule="auto"/>
        <w:rPr>
          <w:rFonts w:ascii="Times New Roman" w:eastAsia="Times New Roman" w:hAnsi="Times New Roman" w:cs="Times New Roman"/>
          <w:i/>
          <w:color w:val="000000"/>
        </w:rPr>
      </w:pPr>
      <w:r w:rsidRPr="001E30D4">
        <w:rPr>
          <w:rFonts w:ascii="Times New Roman" w:eastAsia="Times New Roman" w:hAnsi="Times New Roman" w:cs="Times New Roman"/>
          <w:i/>
          <w:color w:val="000000"/>
        </w:rPr>
        <w:t>2)</w:t>
      </w:r>
      <w:r w:rsidRPr="001E30D4">
        <w:rPr>
          <w:rFonts w:ascii="Times New Roman" w:eastAsia="Times New Roman" w:hAnsi="Times New Roman" w:cs="Times New Roman"/>
          <w:i/>
          <w:color w:val="000000"/>
        </w:rPr>
        <w:tab/>
        <w:t xml:space="preserve">Enstitü </w:t>
      </w:r>
      <w:r w:rsidR="002C10C2">
        <w:rPr>
          <w:rFonts w:ascii="Times New Roman" w:eastAsia="Times New Roman" w:hAnsi="Times New Roman" w:cs="Times New Roman"/>
          <w:i/>
          <w:color w:val="000000"/>
        </w:rPr>
        <w:t>M</w:t>
      </w:r>
      <w:r w:rsidRPr="001E30D4">
        <w:rPr>
          <w:rFonts w:ascii="Times New Roman" w:eastAsia="Times New Roman" w:hAnsi="Times New Roman" w:cs="Times New Roman"/>
          <w:i/>
          <w:color w:val="000000"/>
        </w:rPr>
        <w:t xml:space="preserve">üdürümüz Prof.Dr. Fatih </w:t>
      </w:r>
      <w:proofErr w:type="spellStart"/>
      <w:r w:rsidRPr="001E30D4">
        <w:rPr>
          <w:rFonts w:ascii="Times New Roman" w:eastAsia="Times New Roman" w:hAnsi="Times New Roman" w:cs="Times New Roman"/>
          <w:i/>
          <w:color w:val="000000"/>
        </w:rPr>
        <w:t>EREN’in</w:t>
      </w:r>
      <w:proofErr w:type="spellEnd"/>
      <w:r w:rsidRPr="001E30D4">
        <w:rPr>
          <w:rFonts w:ascii="Times New Roman" w:eastAsia="Times New Roman" w:hAnsi="Times New Roman" w:cs="Times New Roman"/>
          <w:i/>
          <w:color w:val="000000"/>
        </w:rPr>
        <w:t xml:space="preserve"> araştırmacı olduğu </w:t>
      </w:r>
      <w:proofErr w:type="gramStart"/>
      <w:r w:rsidRPr="001E30D4">
        <w:rPr>
          <w:rFonts w:ascii="Times New Roman" w:eastAsia="Times New Roman" w:hAnsi="Times New Roman" w:cs="Times New Roman"/>
          <w:i/>
          <w:color w:val="000000"/>
        </w:rPr>
        <w:t xml:space="preserve">ve  </w:t>
      </w:r>
      <w:proofErr w:type="spellStart"/>
      <w:r w:rsidRPr="001E30D4">
        <w:rPr>
          <w:rFonts w:ascii="Times New Roman" w:eastAsia="Times New Roman" w:hAnsi="Times New Roman" w:cs="Times New Roman"/>
          <w:i/>
          <w:color w:val="000000"/>
        </w:rPr>
        <w:t>Bahçeşehir</w:t>
      </w:r>
      <w:proofErr w:type="spellEnd"/>
      <w:proofErr w:type="gramEnd"/>
      <w:r w:rsidRPr="001E30D4">
        <w:rPr>
          <w:rFonts w:ascii="Times New Roman" w:eastAsia="Times New Roman" w:hAnsi="Times New Roman" w:cs="Times New Roman"/>
          <w:i/>
          <w:color w:val="000000"/>
        </w:rPr>
        <w:t xml:space="preserve"> </w:t>
      </w:r>
      <w:proofErr w:type="spellStart"/>
      <w:r w:rsidRPr="001E30D4">
        <w:rPr>
          <w:rFonts w:ascii="Times New Roman" w:eastAsia="Times New Roman" w:hAnsi="Times New Roman" w:cs="Times New Roman"/>
          <w:i/>
          <w:color w:val="000000"/>
        </w:rPr>
        <w:t>Üniveristesi</w:t>
      </w:r>
      <w:proofErr w:type="spellEnd"/>
      <w:r w:rsidRPr="001E30D4">
        <w:rPr>
          <w:rFonts w:ascii="Times New Roman" w:eastAsia="Times New Roman" w:hAnsi="Times New Roman" w:cs="Times New Roman"/>
          <w:i/>
          <w:color w:val="000000"/>
        </w:rPr>
        <w:t xml:space="preserve"> Öğretim Üyeleri ile ortak yürütülen “</w:t>
      </w:r>
      <w:proofErr w:type="spellStart"/>
      <w:r w:rsidRPr="001E30D4">
        <w:rPr>
          <w:rFonts w:ascii="Times New Roman" w:eastAsia="Times New Roman" w:hAnsi="Times New Roman" w:cs="Times New Roman"/>
          <w:b/>
          <w:i/>
          <w:color w:val="000000"/>
        </w:rPr>
        <w:t>Metabolik</w:t>
      </w:r>
      <w:proofErr w:type="spell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Disfonksiyon</w:t>
      </w:r>
      <w:proofErr w:type="spellEnd"/>
      <w:r w:rsidRPr="001E30D4">
        <w:rPr>
          <w:rFonts w:ascii="Times New Roman" w:eastAsia="Times New Roman" w:hAnsi="Times New Roman" w:cs="Times New Roman"/>
          <w:b/>
          <w:i/>
          <w:color w:val="000000"/>
        </w:rPr>
        <w:t xml:space="preserve"> İlişkili Yağlı Karaciğer hastalığında Aralıklı Açlığın Etkileri” </w:t>
      </w:r>
      <w:r w:rsidRPr="001E30D4">
        <w:rPr>
          <w:rFonts w:ascii="Times New Roman" w:eastAsia="Times New Roman" w:hAnsi="Times New Roman" w:cs="Times New Roman"/>
          <w:i/>
          <w:color w:val="000000"/>
        </w:rPr>
        <w:t>başlıklı araştırma projesi TUSEB A tipi Proje desteği almaya hak kazanmış ve proje 2023 yılı içinde tamamlanmış yayın dergiye gönderilmiştir.</w:t>
      </w:r>
    </w:p>
    <w:p w14:paraId="0EC399B7" w14:textId="00F75064" w:rsidR="001E30D4" w:rsidRPr="001E30D4" w:rsidRDefault="001E30D4" w:rsidP="001E30D4">
      <w:pPr>
        <w:spacing w:line="276" w:lineRule="auto"/>
        <w:rPr>
          <w:rFonts w:ascii="Times New Roman" w:eastAsia="Times New Roman" w:hAnsi="Times New Roman" w:cs="Times New Roman"/>
          <w:i/>
          <w:color w:val="000000"/>
        </w:rPr>
      </w:pPr>
      <w:r w:rsidRPr="001E30D4">
        <w:rPr>
          <w:rFonts w:ascii="Times New Roman" w:eastAsia="Times New Roman" w:hAnsi="Times New Roman" w:cs="Times New Roman"/>
          <w:i/>
          <w:color w:val="000000"/>
        </w:rPr>
        <w:t>3)</w:t>
      </w:r>
      <w:r w:rsidRPr="001E30D4">
        <w:rPr>
          <w:rFonts w:ascii="Times New Roman" w:eastAsia="Times New Roman" w:hAnsi="Times New Roman" w:cs="Times New Roman"/>
          <w:i/>
          <w:color w:val="000000"/>
        </w:rPr>
        <w:tab/>
        <w:t xml:space="preserve">Enstitü </w:t>
      </w:r>
      <w:r w:rsidR="002C10C2">
        <w:rPr>
          <w:rFonts w:ascii="Times New Roman" w:eastAsia="Times New Roman" w:hAnsi="Times New Roman" w:cs="Times New Roman"/>
          <w:i/>
          <w:color w:val="000000"/>
        </w:rPr>
        <w:t>M</w:t>
      </w:r>
      <w:r w:rsidRPr="001E30D4">
        <w:rPr>
          <w:rFonts w:ascii="Times New Roman" w:eastAsia="Times New Roman" w:hAnsi="Times New Roman" w:cs="Times New Roman"/>
          <w:i/>
          <w:color w:val="000000"/>
        </w:rPr>
        <w:t xml:space="preserve">üdürümüz Prof.Dr. Fatih </w:t>
      </w:r>
      <w:proofErr w:type="spellStart"/>
      <w:r w:rsidRPr="001E30D4">
        <w:rPr>
          <w:rFonts w:ascii="Times New Roman" w:eastAsia="Times New Roman" w:hAnsi="Times New Roman" w:cs="Times New Roman"/>
          <w:i/>
          <w:color w:val="000000"/>
        </w:rPr>
        <w:t>EREN’in</w:t>
      </w:r>
      <w:proofErr w:type="spellEnd"/>
      <w:r w:rsidRPr="001E30D4">
        <w:rPr>
          <w:rFonts w:ascii="Times New Roman" w:eastAsia="Times New Roman" w:hAnsi="Times New Roman" w:cs="Times New Roman"/>
          <w:i/>
          <w:color w:val="000000"/>
        </w:rPr>
        <w:t xml:space="preserve"> araştırmacı olduğu </w:t>
      </w:r>
      <w:proofErr w:type="gramStart"/>
      <w:r w:rsidRPr="001E30D4">
        <w:rPr>
          <w:rFonts w:ascii="Times New Roman" w:eastAsia="Times New Roman" w:hAnsi="Times New Roman" w:cs="Times New Roman"/>
          <w:i/>
          <w:color w:val="000000"/>
        </w:rPr>
        <w:t xml:space="preserve">ve  </w:t>
      </w:r>
      <w:proofErr w:type="spellStart"/>
      <w:r w:rsidRPr="001E30D4">
        <w:rPr>
          <w:rFonts w:ascii="Times New Roman" w:eastAsia="Times New Roman" w:hAnsi="Times New Roman" w:cs="Times New Roman"/>
          <w:i/>
          <w:color w:val="000000"/>
        </w:rPr>
        <w:t>Üniveristemiz</w:t>
      </w:r>
      <w:proofErr w:type="spellEnd"/>
      <w:proofErr w:type="gramEnd"/>
      <w:r w:rsidRPr="001E30D4">
        <w:rPr>
          <w:rFonts w:ascii="Times New Roman" w:eastAsia="Times New Roman" w:hAnsi="Times New Roman" w:cs="Times New Roman"/>
          <w:i/>
          <w:color w:val="000000"/>
        </w:rPr>
        <w:t xml:space="preserve"> Mühendislik ve Doğa Bilimleri Fakültesi ile ortak yürütülen </w:t>
      </w:r>
      <w:r w:rsidRPr="001E30D4">
        <w:rPr>
          <w:rFonts w:ascii="Times New Roman" w:eastAsia="Times New Roman" w:hAnsi="Times New Roman" w:cs="Times New Roman"/>
          <w:b/>
          <w:i/>
          <w:color w:val="000000"/>
        </w:rPr>
        <w:t xml:space="preserve">“Bakteriyel Selüloz Tabanlı Metal Organik Kafes </w:t>
      </w:r>
      <w:proofErr w:type="spellStart"/>
      <w:r w:rsidRPr="001E30D4">
        <w:rPr>
          <w:rFonts w:ascii="Times New Roman" w:eastAsia="Times New Roman" w:hAnsi="Times New Roman" w:cs="Times New Roman"/>
          <w:b/>
          <w:i/>
          <w:color w:val="000000"/>
        </w:rPr>
        <w:t>Hibrit</w:t>
      </w:r>
      <w:proofErr w:type="spell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Membranların</w:t>
      </w:r>
      <w:proofErr w:type="spellEnd"/>
      <w:r w:rsidRPr="001E30D4">
        <w:rPr>
          <w:rFonts w:ascii="Times New Roman" w:eastAsia="Times New Roman" w:hAnsi="Times New Roman" w:cs="Times New Roman"/>
          <w:b/>
          <w:i/>
          <w:color w:val="000000"/>
        </w:rPr>
        <w:t xml:space="preserve"> Yapay Böbrek Uygulamalarında Kullanımı”</w:t>
      </w:r>
      <w:r w:rsidRPr="001E30D4">
        <w:rPr>
          <w:rFonts w:ascii="Times New Roman" w:eastAsia="Times New Roman" w:hAnsi="Times New Roman" w:cs="Times New Roman"/>
          <w:i/>
          <w:color w:val="000000"/>
        </w:rPr>
        <w:t xml:space="preserve"> başlıklı araştırma projesi TUSEB A tipi Proje desteği almaya hak kazanmıştır.</w:t>
      </w:r>
    </w:p>
    <w:p w14:paraId="00ECAA65" w14:textId="1A4C5E2C" w:rsidR="001E30D4" w:rsidRPr="001E30D4" w:rsidRDefault="001E30D4" w:rsidP="001E30D4">
      <w:pPr>
        <w:spacing w:line="276" w:lineRule="auto"/>
        <w:rPr>
          <w:rFonts w:ascii="Times New Roman" w:eastAsia="Times New Roman" w:hAnsi="Times New Roman" w:cs="Times New Roman"/>
          <w:i/>
          <w:color w:val="000000"/>
        </w:rPr>
      </w:pPr>
      <w:r w:rsidRPr="001E30D4">
        <w:rPr>
          <w:rFonts w:ascii="Times New Roman" w:eastAsia="Times New Roman" w:hAnsi="Times New Roman" w:cs="Times New Roman"/>
          <w:i/>
          <w:color w:val="000000"/>
        </w:rPr>
        <w:t>4)</w:t>
      </w:r>
      <w:r w:rsidRPr="001E30D4">
        <w:rPr>
          <w:rFonts w:ascii="Times New Roman" w:eastAsia="Times New Roman" w:hAnsi="Times New Roman" w:cs="Times New Roman"/>
          <w:i/>
          <w:color w:val="000000"/>
        </w:rPr>
        <w:tab/>
        <w:t xml:space="preserve">Enstitü </w:t>
      </w:r>
      <w:r w:rsidR="002C10C2">
        <w:rPr>
          <w:rFonts w:ascii="Times New Roman" w:eastAsia="Times New Roman" w:hAnsi="Times New Roman" w:cs="Times New Roman"/>
          <w:i/>
          <w:color w:val="000000"/>
        </w:rPr>
        <w:t>M</w:t>
      </w:r>
      <w:r w:rsidRPr="001E30D4">
        <w:rPr>
          <w:rFonts w:ascii="Times New Roman" w:eastAsia="Times New Roman" w:hAnsi="Times New Roman" w:cs="Times New Roman"/>
          <w:i/>
          <w:color w:val="000000"/>
        </w:rPr>
        <w:t xml:space="preserve">üdürümüz Prof.Dr. Fatih </w:t>
      </w:r>
      <w:proofErr w:type="spellStart"/>
      <w:r w:rsidRPr="001E30D4">
        <w:rPr>
          <w:rFonts w:ascii="Times New Roman" w:eastAsia="Times New Roman" w:hAnsi="Times New Roman" w:cs="Times New Roman"/>
          <w:i/>
          <w:color w:val="000000"/>
        </w:rPr>
        <w:t>EREN’in</w:t>
      </w:r>
      <w:proofErr w:type="spellEnd"/>
      <w:r w:rsidRPr="001E30D4">
        <w:rPr>
          <w:rFonts w:ascii="Times New Roman" w:eastAsia="Times New Roman" w:hAnsi="Times New Roman" w:cs="Times New Roman"/>
          <w:i/>
          <w:color w:val="000000"/>
        </w:rPr>
        <w:t xml:space="preserve"> yürütücüsü olduğu </w:t>
      </w:r>
      <w:r w:rsidRPr="001E30D4">
        <w:rPr>
          <w:rFonts w:ascii="Times New Roman" w:eastAsia="Times New Roman" w:hAnsi="Times New Roman" w:cs="Times New Roman"/>
          <w:b/>
          <w:i/>
          <w:color w:val="000000"/>
        </w:rPr>
        <w:t xml:space="preserve">Anti-Kanser İlaç Direnci Geliştirilen </w:t>
      </w:r>
      <w:proofErr w:type="spellStart"/>
      <w:r w:rsidRPr="001E30D4">
        <w:rPr>
          <w:rFonts w:ascii="Times New Roman" w:eastAsia="Times New Roman" w:hAnsi="Times New Roman" w:cs="Times New Roman"/>
          <w:b/>
          <w:i/>
          <w:color w:val="000000"/>
        </w:rPr>
        <w:t>Hepatosellüler</w:t>
      </w:r>
      <w:proofErr w:type="spell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Karsinom</w:t>
      </w:r>
      <w:proofErr w:type="spellEnd"/>
      <w:r w:rsidRPr="001E30D4">
        <w:rPr>
          <w:rFonts w:ascii="Times New Roman" w:eastAsia="Times New Roman" w:hAnsi="Times New Roman" w:cs="Times New Roman"/>
          <w:b/>
          <w:i/>
          <w:color w:val="000000"/>
        </w:rPr>
        <w:t xml:space="preserve"> Hücre Hattında Çoklu İlaç Direnci Mekanizmalarından ABC </w:t>
      </w:r>
      <w:r w:rsidRPr="001E30D4">
        <w:rPr>
          <w:rFonts w:ascii="Times New Roman" w:eastAsia="Times New Roman" w:hAnsi="Times New Roman" w:cs="Times New Roman"/>
          <w:b/>
          <w:i/>
          <w:color w:val="000000"/>
        </w:rPr>
        <w:lastRenderedPageBreak/>
        <w:t xml:space="preserve">Taşıyıcıların Gen İfade Profiline Göre </w:t>
      </w:r>
      <w:proofErr w:type="spellStart"/>
      <w:r w:rsidRPr="001E30D4">
        <w:rPr>
          <w:rFonts w:ascii="Times New Roman" w:eastAsia="Times New Roman" w:hAnsi="Times New Roman" w:cs="Times New Roman"/>
          <w:b/>
          <w:i/>
          <w:color w:val="000000"/>
        </w:rPr>
        <w:t>GalNAc</w:t>
      </w:r>
      <w:proofErr w:type="spellEnd"/>
      <w:r w:rsidRPr="001E30D4">
        <w:rPr>
          <w:rFonts w:ascii="Times New Roman" w:eastAsia="Times New Roman" w:hAnsi="Times New Roman" w:cs="Times New Roman"/>
          <w:b/>
          <w:i/>
          <w:color w:val="000000"/>
        </w:rPr>
        <w:t xml:space="preserve"> </w:t>
      </w:r>
      <w:proofErr w:type="gramStart"/>
      <w:r w:rsidRPr="001E30D4">
        <w:rPr>
          <w:rFonts w:ascii="Times New Roman" w:eastAsia="Times New Roman" w:hAnsi="Times New Roman" w:cs="Times New Roman"/>
          <w:b/>
          <w:i/>
          <w:color w:val="000000"/>
        </w:rPr>
        <w:t>İle</w:t>
      </w:r>
      <w:proofErr w:type="gram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Konjuge</w:t>
      </w:r>
      <w:proofErr w:type="spell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Antisens</w:t>
      </w:r>
      <w:proofErr w:type="spell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Oligonükleotit</w:t>
      </w:r>
      <w:proofErr w:type="spellEnd"/>
      <w:r w:rsidRPr="001E30D4">
        <w:rPr>
          <w:rFonts w:ascii="Times New Roman" w:eastAsia="Times New Roman" w:hAnsi="Times New Roman" w:cs="Times New Roman"/>
          <w:b/>
          <w:i/>
          <w:color w:val="000000"/>
        </w:rPr>
        <w:t xml:space="preserve"> Aracılı Baskılanmasının Araştırılması başlıklı proje</w:t>
      </w:r>
      <w:r w:rsidRPr="001E30D4">
        <w:rPr>
          <w:rFonts w:ascii="Times New Roman" w:eastAsia="Times New Roman" w:hAnsi="Times New Roman" w:cs="Times New Roman"/>
          <w:i/>
          <w:color w:val="000000"/>
        </w:rPr>
        <w:t xml:space="preserve"> YÖK ADEB proje desteği almaya hak kazanmıştır. </w:t>
      </w:r>
    </w:p>
    <w:p w14:paraId="12519EEA" w14:textId="7ADBD83A" w:rsidR="001E30D4" w:rsidRPr="001E30D4" w:rsidRDefault="001E30D4" w:rsidP="001E30D4">
      <w:pPr>
        <w:spacing w:line="276" w:lineRule="auto"/>
        <w:rPr>
          <w:rFonts w:ascii="Times New Roman" w:eastAsia="Times New Roman" w:hAnsi="Times New Roman" w:cs="Times New Roman"/>
          <w:i/>
          <w:color w:val="000000"/>
        </w:rPr>
      </w:pPr>
      <w:r w:rsidRPr="001E30D4">
        <w:rPr>
          <w:rFonts w:ascii="Times New Roman" w:eastAsia="Times New Roman" w:hAnsi="Times New Roman" w:cs="Times New Roman"/>
          <w:i/>
          <w:color w:val="000000"/>
        </w:rPr>
        <w:t>5)</w:t>
      </w:r>
      <w:r w:rsidRPr="001E30D4">
        <w:rPr>
          <w:rFonts w:ascii="Times New Roman" w:eastAsia="Times New Roman" w:hAnsi="Times New Roman" w:cs="Times New Roman"/>
          <w:i/>
          <w:color w:val="000000"/>
        </w:rPr>
        <w:tab/>
        <w:t xml:space="preserve">Enstitü </w:t>
      </w:r>
      <w:r w:rsidR="002C10C2">
        <w:rPr>
          <w:rFonts w:ascii="Times New Roman" w:eastAsia="Times New Roman" w:hAnsi="Times New Roman" w:cs="Times New Roman"/>
          <w:i/>
          <w:color w:val="000000"/>
        </w:rPr>
        <w:t>M</w:t>
      </w:r>
      <w:r w:rsidRPr="001E30D4">
        <w:rPr>
          <w:rFonts w:ascii="Times New Roman" w:eastAsia="Times New Roman" w:hAnsi="Times New Roman" w:cs="Times New Roman"/>
          <w:i/>
          <w:color w:val="000000"/>
        </w:rPr>
        <w:t xml:space="preserve">üdürümüz Prof.Dr. Fatih </w:t>
      </w:r>
      <w:proofErr w:type="spellStart"/>
      <w:r w:rsidRPr="001E30D4">
        <w:rPr>
          <w:rFonts w:ascii="Times New Roman" w:eastAsia="Times New Roman" w:hAnsi="Times New Roman" w:cs="Times New Roman"/>
          <w:i/>
          <w:color w:val="000000"/>
        </w:rPr>
        <w:t>EREN’in</w:t>
      </w:r>
      <w:proofErr w:type="spellEnd"/>
      <w:r w:rsidRPr="001E30D4">
        <w:rPr>
          <w:rFonts w:ascii="Times New Roman" w:eastAsia="Times New Roman" w:hAnsi="Times New Roman" w:cs="Times New Roman"/>
          <w:i/>
          <w:color w:val="000000"/>
        </w:rPr>
        <w:t xml:space="preserve"> yürütücüsü olduğu </w:t>
      </w:r>
      <w:proofErr w:type="spellStart"/>
      <w:r w:rsidRPr="001E30D4">
        <w:rPr>
          <w:rFonts w:ascii="Times New Roman" w:eastAsia="Times New Roman" w:hAnsi="Times New Roman" w:cs="Times New Roman"/>
          <w:b/>
          <w:i/>
          <w:color w:val="000000"/>
        </w:rPr>
        <w:t>Hepatosellüler</w:t>
      </w:r>
      <w:proofErr w:type="spell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Karsinom</w:t>
      </w:r>
      <w:proofErr w:type="spellEnd"/>
      <w:r w:rsidRPr="001E30D4">
        <w:rPr>
          <w:rFonts w:ascii="Times New Roman" w:eastAsia="Times New Roman" w:hAnsi="Times New Roman" w:cs="Times New Roman"/>
          <w:b/>
          <w:i/>
          <w:color w:val="000000"/>
        </w:rPr>
        <w:t xml:space="preserve"> Hücre Hatlarında N-</w:t>
      </w:r>
      <w:proofErr w:type="spellStart"/>
      <w:r w:rsidRPr="001E30D4">
        <w:rPr>
          <w:rFonts w:ascii="Times New Roman" w:eastAsia="Times New Roman" w:hAnsi="Times New Roman" w:cs="Times New Roman"/>
          <w:b/>
          <w:i/>
          <w:color w:val="000000"/>
        </w:rPr>
        <w:t>asetilgalaktozamin</w:t>
      </w:r>
      <w:proofErr w:type="spellEnd"/>
      <w:r w:rsidRPr="001E30D4">
        <w:rPr>
          <w:rFonts w:ascii="Times New Roman" w:eastAsia="Times New Roman" w:hAnsi="Times New Roman" w:cs="Times New Roman"/>
          <w:b/>
          <w:i/>
          <w:color w:val="000000"/>
        </w:rPr>
        <w:t xml:space="preserve"> </w:t>
      </w:r>
      <w:proofErr w:type="gramStart"/>
      <w:r w:rsidRPr="001E30D4">
        <w:rPr>
          <w:rFonts w:ascii="Times New Roman" w:eastAsia="Times New Roman" w:hAnsi="Times New Roman" w:cs="Times New Roman"/>
          <w:b/>
          <w:i/>
          <w:color w:val="000000"/>
        </w:rPr>
        <w:t>İle</w:t>
      </w:r>
      <w:proofErr w:type="gram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Konjuge</w:t>
      </w:r>
      <w:proofErr w:type="spell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Oligonükleotit</w:t>
      </w:r>
      <w:proofErr w:type="spellEnd"/>
      <w:r w:rsidRPr="001E30D4">
        <w:rPr>
          <w:rFonts w:ascii="Times New Roman" w:eastAsia="Times New Roman" w:hAnsi="Times New Roman" w:cs="Times New Roman"/>
          <w:b/>
          <w:i/>
          <w:color w:val="000000"/>
        </w:rPr>
        <w:t xml:space="preserve"> Aracılı ABCB1-MDR1 Gen İfadesinin Baskılanmasının İn </w:t>
      </w:r>
      <w:proofErr w:type="spellStart"/>
      <w:r w:rsidRPr="001E30D4">
        <w:rPr>
          <w:rFonts w:ascii="Times New Roman" w:eastAsia="Times New Roman" w:hAnsi="Times New Roman" w:cs="Times New Roman"/>
          <w:b/>
          <w:i/>
          <w:color w:val="000000"/>
        </w:rPr>
        <w:t>Vitro</w:t>
      </w:r>
      <w:proofErr w:type="spellEnd"/>
      <w:r w:rsidRPr="001E30D4">
        <w:rPr>
          <w:rFonts w:ascii="Times New Roman" w:eastAsia="Times New Roman" w:hAnsi="Times New Roman" w:cs="Times New Roman"/>
          <w:b/>
          <w:i/>
          <w:color w:val="000000"/>
        </w:rPr>
        <w:t xml:space="preserve"> Araştırılması</w:t>
      </w:r>
      <w:r w:rsidRPr="001E30D4">
        <w:rPr>
          <w:rFonts w:ascii="Times New Roman" w:eastAsia="Times New Roman" w:hAnsi="Times New Roman" w:cs="Times New Roman"/>
          <w:i/>
          <w:color w:val="000000"/>
        </w:rPr>
        <w:t xml:space="preserve"> proje TÜBİTAK 1002 hızlı destek proje desteği almaya hak kazanmış olup proje tamamlanarak kapatılmıştır.</w:t>
      </w:r>
    </w:p>
    <w:p w14:paraId="000000EA" w14:textId="14735549" w:rsidR="0099089B" w:rsidRDefault="001E30D4" w:rsidP="001E30D4">
      <w:pPr>
        <w:spacing w:line="276" w:lineRule="auto"/>
        <w:rPr>
          <w:rFonts w:ascii="Times New Roman" w:eastAsia="Times New Roman" w:hAnsi="Times New Roman" w:cs="Times New Roman"/>
          <w:i/>
          <w:color w:val="000000"/>
        </w:rPr>
      </w:pPr>
      <w:r w:rsidRPr="001E30D4">
        <w:rPr>
          <w:rFonts w:ascii="Times New Roman" w:eastAsia="Times New Roman" w:hAnsi="Times New Roman" w:cs="Times New Roman"/>
          <w:i/>
          <w:color w:val="000000"/>
        </w:rPr>
        <w:t>6)</w:t>
      </w:r>
      <w:r w:rsidRPr="001E30D4">
        <w:rPr>
          <w:rFonts w:ascii="Times New Roman" w:eastAsia="Times New Roman" w:hAnsi="Times New Roman" w:cs="Times New Roman"/>
          <w:i/>
          <w:color w:val="000000"/>
        </w:rPr>
        <w:tab/>
        <w:t xml:space="preserve">Enstitü </w:t>
      </w:r>
      <w:r w:rsidR="002C10C2">
        <w:rPr>
          <w:rFonts w:ascii="Times New Roman" w:eastAsia="Times New Roman" w:hAnsi="Times New Roman" w:cs="Times New Roman"/>
          <w:i/>
          <w:color w:val="000000"/>
        </w:rPr>
        <w:t>M</w:t>
      </w:r>
      <w:r w:rsidRPr="001E30D4">
        <w:rPr>
          <w:rFonts w:ascii="Times New Roman" w:eastAsia="Times New Roman" w:hAnsi="Times New Roman" w:cs="Times New Roman"/>
          <w:i/>
          <w:color w:val="000000"/>
        </w:rPr>
        <w:t xml:space="preserve">üdürümüz Prof.Dr. Fatih </w:t>
      </w:r>
      <w:proofErr w:type="spellStart"/>
      <w:r w:rsidRPr="001E30D4">
        <w:rPr>
          <w:rFonts w:ascii="Times New Roman" w:eastAsia="Times New Roman" w:hAnsi="Times New Roman" w:cs="Times New Roman"/>
          <w:i/>
          <w:color w:val="000000"/>
        </w:rPr>
        <w:t>EREN’in</w:t>
      </w:r>
      <w:proofErr w:type="spellEnd"/>
      <w:r w:rsidRPr="001E30D4">
        <w:rPr>
          <w:rFonts w:ascii="Times New Roman" w:eastAsia="Times New Roman" w:hAnsi="Times New Roman" w:cs="Times New Roman"/>
          <w:i/>
          <w:color w:val="000000"/>
        </w:rPr>
        <w:t xml:space="preserve"> </w:t>
      </w:r>
      <w:r w:rsidR="00E67A00" w:rsidRPr="001E30D4">
        <w:rPr>
          <w:rFonts w:ascii="Times New Roman" w:eastAsia="Times New Roman" w:hAnsi="Times New Roman" w:cs="Times New Roman"/>
          <w:i/>
          <w:color w:val="000000"/>
        </w:rPr>
        <w:t>araştırmacı olduğu</w:t>
      </w:r>
      <w:r w:rsidRPr="001E30D4">
        <w:rPr>
          <w:rFonts w:ascii="Times New Roman" w:eastAsia="Times New Roman" w:hAnsi="Times New Roman" w:cs="Times New Roman"/>
          <w:i/>
          <w:color w:val="000000"/>
        </w:rPr>
        <w:t xml:space="preserve"> </w:t>
      </w:r>
      <w:r w:rsidRPr="001E30D4">
        <w:rPr>
          <w:rFonts w:ascii="Times New Roman" w:eastAsia="Times New Roman" w:hAnsi="Times New Roman" w:cs="Times New Roman"/>
          <w:b/>
          <w:i/>
          <w:color w:val="000000"/>
        </w:rPr>
        <w:t>“3 boyutlu yazım teknolojisi kullanılarak doku mühendisliği uygulamaları için PRP yüklü iskelelerin üretimi</w:t>
      </w:r>
      <w:r w:rsidRPr="001E30D4">
        <w:rPr>
          <w:rFonts w:ascii="Times New Roman" w:eastAsia="Times New Roman" w:hAnsi="Times New Roman" w:cs="Times New Roman"/>
          <w:i/>
          <w:color w:val="000000"/>
        </w:rPr>
        <w:t>” başlıklı araştırma projesi 202 yılında tamamlanmış olup yayın dergiye yollanmıştır.</w:t>
      </w:r>
    </w:p>
    <w:p w14:paraId="53C12B79" w14:textId="1823EFF4" w:rsidR="001E30D4" w:rsidRDefault="001E30D4" w:rsidP="001E30D4">
      <w:pPr>
        <w:spacing w:line="276"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7)  </w:t>
      </w:r>
      <w:r w:rsidRPr="001E30D4">
        <w:rPr>
          <w:rFonts w:ascii="Times New Roman" w:eastAsia="Times New Roman" w:hAnsi="Times New Roman" w:cs="Times New Roman"/>
          <w:i/>
          <w:color w:val="000000"/>
        </w:rPr>
        <w:t xml:space="preserve">Enstitü </w:t>
      </w:r>
      <w:r w:rsidR="002C10C2">
        <w:rPr>
          <w:rFonts w:ascii="Times New Roman" w:eastAsia="Times New Roman" w:hAnsi="Times New Roman" w:cs="Times New Roman"/>
          <w:i/>
          <w:color w:val="000000"/>
        </w:rPr>
        <w:t>M</w:t>
      </w:r>
      <w:r w:rsidRPr="001E30D4">
        <w:rPr>
          <w:rFonts w:ascii="Times New Roman" w:eastAsia="Times New Roman" w:hAnsi="Times New Roman" w:cs="Times New Roman"/>
          <w:i/>
          <w:color w:val="000000"/>
        </w:rPr>
        <w:t xml:space="preserve">üdürümüz Prof.Dr. Fatih </w:t>
      </w:r>
      <w:proofErr w:type="spellStart"/>
      <w:r w:rsidRPr="001E30D4">
        <w:rPr>
          <w:rFonts w:ascii="Times New Roman" w:eastAsia="Times New Roman" w:hAnsi="Times New Roman" w:cs="Times New Roman"/>
          <w:i/>
          <w:color w:val="000000"/>
        </w:rPr>
        <w:t>EREN’in</w:t>
      </w:r>
      <w:proofErr w:type="spellEnd"/>
      <w:r>
        <w:rPr>
          <w:rFonts w:ascii="Times New Roman" w:eastAsia="Times New Roman" w:hAnsi="Times New Roman" w:cs="Times New Roman"/>
          <w:i/>
          <w:color w:val="000000"/>
        </w:rPr>
        <w:t xml:space="preserve"> yürütücüsü olduğu </w:t>
      </w:r>
      <w:r w:rsidRPr="001E30D4">
        <w:rPr>
          <w:rFonts w:ascii="Times New Roman" w:eastAsia="Times New Roman" w:hAnsi="Times New Roman" w:cs="Times New Roman"/>
          <w:b/>
          <w:i/>
          <w:color w:val="000000"/>
        </w:rPr>
        <w:t xml:space="preserve">“Uzun Kodlamayan </w:t>
      </w:r>
      <w:proofErr w:type="spellStart"/>
      <w:r w:rsidRPr="001E30D4">
        <w:rPr>
          <w:rFonts w:ascii="Times New Roman" w:eastAsia="Times New Roman" w:hAnsi="Times New Roman" w:cs="Times New Roman"/>
          <w:b/>
          <w:i/>
          <w:color w:val="000000"/>
        </w:rPr>
        <w:t>Rna</w:t>
      </w:r>
      <w:proofErr w:type="spellEnd"/>
      <w:r w:rsidRPr="001E30D4">
        <w:rPr>
          <w:rFonts w:ascii="Times New Roman" w:eastAsia="Times New Roman" w:hAnsi="Times New Roman" w:cs="Times New Roman"/>
          <w:b/>
          <w:i/>
          <w:color w:val="000000"/>
        </w:rPr>
        <w:t xml:space="preserve"> </w:t>
      </w:r>
      <w:proofErr w:type="gramStart"/>
      <w:r w:rsidRPr="001E30D4">
        <w:rPr>
          <w:rFonts w:ascii="Times New Roman" w:eastAsia="Times New Roman" w:hAnsi="Times New Roman" w:cs="Times New Roman"/>
          <w:b/>
          <w:i/>
          <w:color w:val="000000"/>
        </w:rPr>
        <w:t>Ve</w:t>
      </w:r>
      <w:proofErr w:type="gramEnd"/>
      <w:r w:rsidRPr="001E30D4">
        <w:rPr>
          <w:rFonts w:ascii="Times New Roman" w:eastAsia="Times New Roman" w:hAnsi="Times New Roman" w:cs="Times New Roman"/>
          <w:b/>
          <w:i/>
          <w:color w:val="000000"/>
        </w:rPr>
        <w:t xml:space="preserve"> Mikro </w:t>
      </w:r>
      <w:proofErr w:type="spellStart"/>
      <w:r w:rsidRPr="001E30D4">
        <w:rPr>
          <w:rFonts w:ascii="Times New Roman" w:eastAsia="Times New Roman" w:hAnsi="Times New Roman" w:cs="Times New Roman"/>
          <w:b/>
          <w:i/>
          <w:color w:val="000000"/>
        </w:rPr>
        <w:t>Rna’ların</w:t>
      </w:r>
      <w:proofErr w:type="spell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Hepatoselüler</w:t>
      </w:r>
      <w:proofErr w:type="spellEnd"/>
      <w:r w:rsidRPr="001E30D4">
        <w:rPr>
          <w:rFonts w:ascii="Times New Roman" w:eastAsia="Times New Roman" w:hAnsi="Times New Roman" w:cs="Times New Roman"/>
          <w:b/>
          <w:i/>
          <w:color w:val="000000"/>
        </w:rPr>
        <w:t xml:space="preserve"> </w:t>
      </w:r>
      <w:proofErr w:type="spellStart"/>
      <w:r w:rsidRPr="001E30D4">
        <w:rPr>
          <w:rFonts w:ascii="Times New Roman" w:eastAsia="Times New Roman" w:hAnsi="Times New Roman" w:cs="Times New Roman"/>
          <w:b/>
          <w:i/>
          <w:color w:val="000000"/>
        </w:rPr>
        <w:t>Karsinomunun</w:t>
      </w:r>
      <w:proofErr w:type="spellEnd"/>
      <w:r w:rsidRPr="001E30D4">
        <w:rPr>
          <w:rFonts w:ascii="Times New Roman" w:eastAsia="Times New Roman" w:hAnsi="Times New Roman" w:cs="Times New Roman"/>
          <w:b/>
          <w:i/>
          <w:color w:val="000000"/>
        </w:rPr>
        <w:t xml:space="preserve"> Erken Tanısında Önemi” </w:t>
      </w:r>
      <w:r>
        <w:rPr>
          <w:rFonts w:ascii="Times New Roman" w:eastAsia="Times New Roman" w:hAnsi="Times New Roman" w:cs="Times New Roman"/>
          <w:i/>
          <w:color w:val="000000"/>
        </w:rPr>
        <w:t xml:space="preserve">adlı proje 2023 yılında tamamlanmış olup </w:t>
      </w:r>
      <w:proofErr w:type="spellStart"/>
      <w:r>
        <w:rPr>
          <w:rFonts w:ascii="Times New Roman" w:eastAsia="Times New Roman" w:hAnsi="Times New Roman" w:cs="Times New Roman"/>
          <w:i/>
          <w:color w:val="000000"/>
        </w:rPr>
        <w:t>Hepatology</w:t>
      </w:r>
      <w:proofErr w:type="spellEnd"/>
      <w:r>
        <w:rPr>
          <w:rFonts w:ascii="Times New Roman" w:eastAsia="Times New Roman" w:hAnsi="Times New Roman" w:cs="Times New Roman"/>
          <w:i/>
          <w:color w:val="000000"/>
        </w:rPr>
        <w:t xml:space="preserve"> Forum Dergisinden kabul almıştır. </w:t>
      </w:r>
    </w:p>
    <w:p w14:paraId="7A4B1061" w14:textId="198A8222" w:rsidR="008A036C" w:rsidRPr="001E30D4" w:rsidRDefault="008A036C" w:rsidP="008A036C">
      <w:pPr>
        <w:spacing w:line="276"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8) </w:t>
      </w:r>
      <w:r w:rsidRPr="001E30D4">
        <w:rPr>
          <w:rFonts w:ascii="Times New Roman" w:eastAsia="Times New Roman" w:hAnsi="Times New Roman" w:cs="Times New Roman"/>
          <w:i/>
          <w:color w:val="000000"/>
        </w:rPr>
        <w:t xml:space="preserve">Enstitü </w:t>
      </w:r>
      <w:r w:rsidR="002C10C2">
        <w:rPr>
          <w:rFonts w:ascii="Times New Roman" w:eastAsia="Times New Roman" w:hAnsi="Times New Roman" w:cs="Times New Roman"/>
          <w:i/>
          <w:color w:val="000000"/>
        </w:rPr>
        <w:t>M</w:t>
      </w:r>
      <w:r w:rsidRPr="001E30D4">
        <w:rPr>
          <w:rFonts w:ascii="Times New Roman" w:eastAsia="Times New Roman" w:hAnsi="Times New Roman" w:cs="Times New Roman"/>
          <w:i/>
          <w:color w:val="000000"/>
        </w:rPr>
        <w:t xml:space="preserve">üdürümüz Prof.Dr. Fatih </w:t>
      </w:r>
      <w:proofErr w:type="spellStart"/>
      <w:r w:rsidRPr="001E30D4">
        <w:rPr>
          <w:rFonts w:ascii="Times New Roman" w:eastAsia="Times New Roman" w:hAnsi="Times New Roman" w:cs="Times New Roman"/>
          <w:i/>
          <w:color w:val="000000"/>
        </w:rPr>
        <w:t>EREN’in</w:t>
      </w:r>
      <w:proofErr w:type="spellEnd"/>
      <w:r w:rsidRPr="001E30D4">
        <w:rPr>
          <w:rFonts w:ascii="Times New Roman" w:eastAsia="Times New Roman" w:hAnsi="Times New Roman" w:cs="Times New Roman"/>
          <w:i/>
          <w:color w:val="000000"/>
        </w:rPr>
        <w:t xml:space="preserve"> araştırmacı olduğu</w:t>
      </w:r>
      <w:r>
        <w:rPr>
          <w:rFonts w:ascii="Times New Roman" w:eastAsia="Times New Roman" w:hAnsi="Times New Roman" w:cs="Times New Roman"/>
          <w:i/>
          <w:color w:val="000000"/>
        </w:rPr>
        <w:t xml:space="preserve"> </w:t>
      </w:r>
      <w:proofErr w:type="spellStart"/>
      <w:r w:rsidR="007B2DE5">
        <w:rPr>
          <w:rFonts w:ascii="Times New Roman" w:eastAsia="Times New Roman" w:hAnsi="Times New Roman" w:cs="Times New Roman"/>
          <w:i/>
          <w:color w:val="000000"/>
        </w:rPr>
        <w:t>Bahçeşehir</w:t>
      </w:r>
      <w:proofErr w:type="spellEnd"/>
      <w:r w:rsidR="007B2DE5">
        <w:rPr>
          <w:rFonts w:ascii="Times New Roman" w:eastAsia="Times New Roman" w:hAnsi="Times New Roman" w:cs="Times New Roman"/>
          <w:i/>
          <w:color w:val="000000"/>
        </w:rPr>
        <w:t xml:space="preserve"> Üniver</w:t>
      </w:r>
      <w:r w:rsidRPr="001E30D4">
        <w:rPr>
          <w:rFonts w:ascii="Times New Roman" w:eastAsia="Times New Roman" w:hAnsi="Times New Roman" w:cs="Times New Roman"/>
          <w:i/>
          <w:color w:val="000000"/>
        </w:rPr>
        <w:t>s</w:t>
      </w:r>
      <w:r w:rsidR="007B2DE5">
        <w:rPr>
          <w:rFonts w:ascii="Times New Roman" w:eastAsia="Times New Roman" w:hAnsi="Times New Roman" w:cs="Times New Roman"/>
          <w:i/>
          <w:color w:val="000000"/>
        </w:rPr>
        <w:t>i</w:t>
      </w:r>
      <w:r w:rsidRPr="001E30D4">
        <w:rPr>
          <w:rFonts w:ascii="Times New Roman" w:eastAsia="Times New Roman" w:hAnsi="Times New Roman" w:cs="Times New Roman"/>
          <w:i/>
          <w:color w:val="000000"/>
        </w:rPr>
        <w:t>tesi Öğretim Üyeleri ile ortak yürütülen</w:t>
      </w:r>
      <w:r>
        <w:rPr>
          <w:rFonts w:ascii="Times New Roman" w:eastAsia="Times New Roman" w:hAnsi="Times New Roman" w:cs="Times New Roman"/>
          <w:i/>
          <w:color w:val="000000"/>
        </w:rPr>
        <w:t xml:space="preserve"> </w:t>
      </w:r>
      <w:proofErr w:type="spellStart"/>
      <w:r w:rsidR="007B2DE5">
        <w:rPr>
          <w:rFonts w:ascii="Times New Roman" w:eastAsia="Times New Roman" w:hAnsi="Times New Roman" w:cs="Times New Roman"/>
          <w:i/>
          <w:color w:val="000000"/>
        </w:rPr>
        <w:t>Bahçeşheir</w:t>
      </w:r>
      <w:proofErr w:type="spellEnd"/>
      <w:r w:rsidR="007B2DE5">
        <w:rPr>
          <w:rFonts w:ascii="Times New Roman" w:eastAsia="Times New Roman" w:hAnsi="Times New Roman" w:cs="Times New Roman"/>
          <w:i/>
          <w:color w:val="000000"/>
        </w:rPr>
        <w:t xml:space="preserve"> </w:t>
      </w:r>
      <w:proofErr w:type="spellStart"/>
      <w:r w:rsidR="007B2DE5">
        <w:rPr>
          <w:rFonts w:ascii="Times New Roman" w:eastAsia="Times New Roman" w:hAnsi="Times New Roman" w:cs="Times New Roman"/>
          <w:i/>
          <w:color w:val="000000"/>
        </w:rPr>
        <w:t>Üniveristesi</w:t>
      </w:r>
      <w:proofErr w:type="spellEnd"/>
      <w:r w:rsidR="007B2DE5">
        <w:rPr>
          <w:rFonts w:ascii="Times New Roman" w:eastAsia="Times New Roman" w:hAnsi="Times New Roman" w:cs="Times New Roman"/>
          <w:i/>
          <w:color w:val="000000"/>
        </w:rPr>
        <w:t xml:space="preserve"> BAP tarafından desteklenen </w:t>
      </w:r>
      <w:r>
        <w:rPr>
          <w:rFonts w:ascii="Times New Roman" w:eastAsia="Times New Roman" w:hAnsi="Times New Roman" w:cs="Times New Roman"/>
          <w:i/>
          <w:color w:val="000000"/>
        </w:rPr>
        <w:t>“</w:t>
      </w:r>
      <w:r w:rsidRPr="008A036C">
        <w:rPr>
          <w:rFonts w:ascii="Times New Roman" w:eastAsia="Times New Roman" w:hAnsi="Times New Roman" w:cs="Times New Roman"/>
          <w:i/>
          <w:color w:val="000000"/>
        </w:rPr>
        <w:t xml:space="preserve">Analysis of </w:t>
      </w:r>
      <w:proofErr w:type="spellStart"/>
      <w:r w:rsidRPr="008A036C">
        <w:rPr>
          <w:rFonts w:ascii="Times New Roman" w:eastAsia="Times New Roman" w:hAnsi="Times New Roman" w:cs="Times New Roman"/>
          <w:i/>
          <w:color w:val="000000"/>
        </w:rPr>
        <w:t>microbiota</w:t>
      </w:r>
      <w:proofErr w:type="spellEnd"/>
      <w:r w:rsidRPr="008A036C">
        <w:rPr>
          <w:rFonts w:ascii="Times New Roman" w:eastAsia="Times New Roman" w:hAnsi="Times New Roman" w:cs="Times New Roman"/>
          <w:i/>
          <w:color w:val="000000"/>
        </w:rPr>
        <w:t xml:space="preserve"> profile </w:t>
      </w:r>
      <w:proofErr w:type="spellStart"/>
      <w:r w:rsidRPr="008A036C">
        <w:rPr>
          <w:rFonts w:ascii="Times New Roman" w:eastAsia="Times New Roman" w:hAnsi="Times New Roman" w:cs="Times New Roman"/>
          <w:i/>
          <w:color w:val="000000"/>
        </w:rPr>
        <w:t>and</w:t>
      </w:r>
      <w:proofErr w:type="spellEnd"/>
      <w:r w:rsidRPr="008A036C">
        <w:rPr>
          <w:rFonts w:ascii="Times New Roman" w:eastAsia="Times New Roman" w:hAnsi="Times New Roman" w:cs="Times New Roman"/>
          <w:i/>
          <w:color w:val="000000"/>
        </w:rPr>
        <w:t xml:space="preserve"> </w:t>
      </w:r>
      <w:proofErr w:type="spellStart"/>
      <w:r w:rsidRPr="008A036C">
        <w:rPr>
          <w:rFonts w:ascii="Times New Roman" w:eastAsia="Times New Roman" w:hAnsi="Times New Roman" w:cs="Times New Roman"/>
          <w:i/>
          <w:color w:val="000000"/>
        </w:rPr>
        <w:t>nutritional</w:t>
      </w:r>
      <w:proofErr w:type="spellEnd"/>
      <w:r w:rsidRPr="008A036C">
        <w:rPr>
          <w:rFonts w:ascii="Times New Roman" w:eastAsia="Times New Roman" w:hAnsi="Times New Roman" w:cs="Times New Roman"/>
          <w:i/>
          <w:color w:val="000000"/>
        </w:rPr>
        <w:t xml:space="preserve"> </w:t>
      </w:r>
      <w:proofErr w:type="spellStart"/>
      <w:r w:rsidRPr="008A036C">
        <w:rPr>
          <w:rFonts w:ascii="Times New Roman" w:eastAsia="Times New Roman" w:hAnsi="Times New Roman" w:cs="Times New Roman"/>
          <w:i/>
          <w:color w:val="000000"/>
        </w:rPr>
        <w:t>status</w:t>
      </w:r>
      <w:proofErr w:type="spellEnd"/>
      <w:r w:rsidRPr="008A036C">
        <w:rPr>
          <w:rFonts w:ascii="Times New Roman" w:eastAsia="Times New Roman" w:hAnsi="Times New Roman" w:cs="Times New Roman"/>
          <w:i/>
          <w:color w:val="000000"/>
        </w:rPr>
        <w:t xml:space="preserve"> in </w:t>
      </w:r>
      <w:proofErr w:type="spellStart"/>
      <w:r w:rsidRPr="008A036C">
        <w:rPr>
          <w:rFonts w:ascii="Times New Roman" w:eastAsia="Times New Roman" w:hAnsi="Times New Roman" w:cs="Times New Roman"/>
          <w:i/>
          <w:color w:val="000000"/>
        </w:rPr>
        <w:t>male</w:t>
      </w:r>
      <w:proofErr w:type="spellEnd"/>
      <w:r w:rsidRPr="008A036C">
        <w:rPr>
          <w:rFonts w:ascii="Times New Roman" w:eastAsia="Times New Roman" w:hAnsi="Times New Roman" w:cs="Times New Roman"/>
          <w:i/>
          <w:color w:val="000000"/>
        </w:rPr>
        <w:t xml:space="preserve"> </w:t>
      </w:r>
      <w:proofErr w:type="spellStart"/>
      <w:r w:rsidRPr="008A036C">
        <w:rPr>
          <w:rFonts w:ascii="Times New Roman" w:eastAsia="Times New Roman" w:hAnsi="Times New Roman" w:cs="Times New Roman"/>
          <w:i/>
          <w:color w:val="000000"/>
        </w:rPr>
        <w:t>professional</w:t>
      </w:r>
      <w:proofErr w:type="spellEnd"/>
      <w:r w:rsidRPr="008A036C">
        <w:rPr>
          <w:rFonts w:ascii="Times New Roman" w:eastAsia="Times New Roman" w:hAnsi="Times New Roman" w:cs="Times New Roman"/>
          <w:i/>
          <w:color w:val="000000"/>
        </w:rPr>
        <w:t xml:space="preserve"> </w:t>
      </w:r>
      <w:proofErr w:type="spellStart"/>
      <w:r w:rsidRPr="008A036C">
        <w:rPr>
          <w:rFonts w:ascii="Times New Roman" w:eastAsia="Times New Roman" w:hAnsi="Times New Roman" w:cs="Times New Roman"/>
          <w:i/>
          <w:color w:val="000000"/>
        </w:rPr>
        <w:t>football</w:t>
      </w:r>
      <w:proofErr w:type="spellEnd"/>
      <w:r w:rsidRPr="008A036C">
        <w:rPr>
          <w:rFonts w:ascii="Times New Roman" w:eastAsia="Times New Roman" w:hAnsi="Times New Roman" w:cs="Times New Roman"/>
          <w:i/>
          <w:color w:val="000000"/>
        </w:rPr>
        <w:t xml:space="preserve"> </w:t>
      </w:r>
      <w:proofErr w:type="spellStart"/>
      <w:r w:rsidRPr="008A036C">
        <w:rPr>
          <w:rFonts w:ascii="Times New Roman" w:eastAsia="Times New Roman" w:hAnsi="Times New Roman" w:cs="Times New Roman"/>
          <w:i/>
          <w:color w:val="000000"/>
        </w:rPr>
        <w:t>players</w:t>
      </w:r>
      <w:proofErr w:type="spellEnd"/>
      <w:r>
        <w:rPr>
          <w:rFonts w:ascii="Times New Roman" w:eastAsia="Times New Roman" w:hAnsi="Times New Roman" w:cs="Times New Roman"/>
          <w:i/>
          <w:color w:val="000000"/>
        </w:rPr>
        <w:t xml:space="preserve">” başlıklı proje tamamlanarak </w:t>
      </w:r>
      <w:r w:rsidRPr="008A036C">
        <w:rPr>
          <w:rFonts w:ascii="Times New Roman" w:hAnsi="Times New Roman" w:cs="Times New Roman"/>
          <w:sz w:val="24"/>
          <w:szCs w:val="24"/>
          <w:shd w:val="clear" w:color="auto" w:fill="FFFFFF"/>
        </w:rPr>
        <w:t xml:space="preserve">J Sports </w:t>
      </w:r>
      <w:proofErr w:type="spellStart"/>
      <w:r w:rsidRPr="008A036C">
        <w:rPr>
          <w:rFonts w:ascii="Times New Roman" w:hAnsi="Times New Roman" w:cs="Times New Roman"/>
          <w:sz w:val="24"/>
          <w:szCs w:val="24"/>
          <w:shd w:val="clear" w:color="auto" w:fill="FFFFFF"/>
        </w:rPr>
        <w:t>Med</w:t>
      </w:r>
      <w:proofErr w:type="spellEnd"/>
      <w:r w:rsidRPr="008A036C">
        <w:rPr>
          <w:rFonts w:ascii="Times New Roman" w:hAnsi="Times New Roman" w:cs="Times New Roman"/>
          <w:sz w:val="24"/>
          <w:szCs w:val="24"/>
          <w:shd w:val="clear" w:color="auto" w:fill="FFFFFF"/>
        </w:rPr>
        <w:t xml:space="preserve"> </w:t>
      </w:r>
      <w:proofErr w:type="spellStart"/>
      <w:r w:rsidRPr="008A036C">
        <w:rPr>
          <w:rFonts w:ascii="Times New Roman" w:hAnsi="Times New Roman" w:cs="Times New Roman"/>
          <w:sz w:val="24"/>
          <w:szCs w:val="24"/>
          <w:shd w:val="clear" w:color="auto" w:fill="FFFFFF"/>
        </w:rPr>
        <w:t>Phys</w:t>
      </w:r>
      <w:proofErr w:type="spellEnd"/>
      <w:r w:rsidRPr="008A036C">
        <w:rPr>
          <w:rFonts w:ascii="Times New Roman" w:hAnsi="Times New Roman" w:cs="Times New Roman"/>
          <w:sz w:val="24"/>
          <w:szCs w:val="24"/>
          <w:shd w:val="clear" w:color="auto" w:fill="FFFFFF"/>
        </w:rPr>
        <w:t xml:space="preserve"> </w:t>
      </w:r>
      <w:proofErr w:type="spellStart"/>
      <w:r w:rsidRPr="008A036C">
        <w:rPr>
          <w:rFonts w:ascii="Times New Roman" w:hAnsi="Times New Roman" w:cs="Times New Roman"/>
          <w:sz w:val="24"/>
          <w:szCs w:val="24"/>
          <w:shd w:val="clear" w:color="auto" w:fill="FFFFFF"/>
        </w:rPr>
        <w:t>Fitness</w:t>
      </w:r>
      <w:proofErr w:type="spellEnd"/>
      <w:r w:rsidRPr="008A036C">
        <w:rPr>
          <w:rFonts w:ascii="Times New Roman" w:hAnsi="Times New Roman" w:cs="Times New Roman"/>
          <w:sz w:val="24"/>
          <w:szCs w:val="24"/>
          <w:shd w:val="clear" w:color="auto" w:fill="FFFFFF"/>
        </w:rPr>
        <w:t xml:space="preserve"> </w:t>
      </w:r>
      <w:r w:rsidRPr="001F4134">
        <w:rPr>
          <w:rFonts w:ascii="Times New Roman" w:hAnsi="Times New Roman" w:cs="Times New Roman"/>
          <w:shd w:val="clear" w:color="auto" w:fill="FFFFFF"/>
        </w:rPr>
        <w:t>dergisinde yayınlanmıştır</w:t>
      </w:r>
      <w:r w:rsidRPr="001F4134">
        <w:rPr>
          <w:rFonts w:ascii="Segoe UI" w:hAnsi="Segoe UI" w:cs="Segoe UI"/>
          <w:shd w:val="clear" w:color="auto" w:fill="FFFFFF"/>
        </w:rPr>
        <w:t>.</w:t>
      </w:r>
      <w:r w:rsidRPr="008A036C">
        <w:rPr>
          <w:rFonts w:ascii="Segoe UI" w:hAnsi="Segoe UI" w:cs="Segoe UI"/>
          <w:shd w:val="clear" w:color="auto" w:fill="FFFFFF"/>
        </w:rPr>
        <w:t xml:space="preserve"> </w:t>
      </w:r>
    </w:p>
    <w:p w14:paraId="000000F3" w14:textId="77777777" w:rsidR="0099089B" w:rsidRDefault="0099089B">
      <w:pPr>
        <w:spacing w:after="0" w:line="240" w:lineRule="auto"/>
        <w:rPr>
          <w:rFonts w:ascii="Times New Roman" w:eastAsia="Times New Roman" w:hAnsi="Times New Roman" w:cs="Times New Roman"/>
          <w:b/>
        </w:rPr>
      </w:pPr>
      <w:bookmarkStart w:id="6" w:name="_heading=h.et8yu7csmiue" w:colFirst="0" w:colLast="0"/>
      <w:bookmarkEnd w:id="6"/>
    </w:p>
    <w:p w14:paraId="000000F4" w14:textId="77777777" w:rsidR="0099089B" w:rsidRDefault="0099089B">
      <w:pPr>
        <w:spacing w:after="0" w:line="240" w:lineRule="auto"/>
        <w:rPr>
          <w:rFonts w:ascii="Times New Roman" w:eastAsia="Times New Roman" w:hAnsi="Times New Roman" w:cs="Times New Roman"/>
          <w:b/>
        </w:rPr>
      </w:pPr>
    </w:p>
    <w:p w14:paraId="000000F5" w14:textId="77777777" w:rsidR="0099089B" w:rsidRDefault="00445A8F">
      <w:pPr>
        <w:spacing w:after="0" w:line="240" w:lineRule="auto"/>
        <w:rPr>
          <w:rFonts w:ascii="Times New Roman" w:eastAsia="Times New Roman" w:hAnsi="Times New Roman" w:cs="Times New Roman"/>
          <w:b/>
        </w:rPr>
      </w:pPr>
      <w:r>
        <w:rPr>
          <w:rFonts w:ascii="Times New Roman" w:eastAsia="Times New Roman" w:hAnsi="Times New Roman" w:cs="Times New Roman"/>
          <w:b/>
        </w:rPr>
        <w:t>D. TOPLUMSAL KATKI</w:t>
      </w:r>
    </w:p>
    <w:p w14:paraId="000000F6" w14:textId="77777777" w:rsidR="0099089B" w:rsidRDefault="0099089B">
      <w:pPr>
        <w:pBdr>
          <w:top w:val="nil"/>
          <w:left w:val="nil"/>
          <w:bottom w:val="nil"/>
          <w:right w:val="nil"/>
          <w:between w:val="nil"/>
        </w:pBdr>
        <w:spacing w:after="0" w:line="360" w:lineRule="auto"/>
        <w:ind w:left="720"/>
        <w:rPr>
          <w:rFonts w:ascii="Times New Roman" w:eastAsia="Times New Roman" w:hAnsi="Times New Roman" w:cs="Times New Roman"/>
          <w:i/>
        </w:rPr>
      </w:pPr>
      <w:bookmarkStart w:id="7" w:name="_heading=h.3p7qvqonfsc9" w:colFirst="0" w:colLast="0"/>
      <w:bookmarkEnd w:id="7"/>
    </w:p>
    <w:p w14:paraId="000000F7" w14:textId="77777777" w:rsidR="0099089B" w:rsidRDefault="00445A8F">
      <w:pPr>
        <w:spacing w:after="0" w:line="240" w:lineRule="auto"/>
        <w:rPr>
          <w:rFonts w:ascii="Times New Roman" w:eastAsia="Times New Roman" w:hAnsi="Times New Roman" w:cs="Times New Roman"/>
          <w:b/>
        </w:rPr>
      </w:pPr>
      <w:bookmarkStart w:id="8" w:name="_heading=h.4d34og8" w:colFirst="0" w:colLast="0"/>
      <w:bookmarkEnd w:id="8"/>
      <w:r>
        <w:rPr>
          <w:rFonts w:ascii="Times New Roman" w:eastAsia="Times New Roman" w:hAnsi="Times New Roman" w:cs="Times New Roman"/>
          <w:b/>
        </w:rPr>
        <w:t>D.1.2. Kaynaklar</w:t>
      </w:r>
    </w:p>
    <w:p w14:paraId="000000F8" w14:textId="77777777" w:rsidR="0099089B" w:rsidRDefault="0099089B">
      <w:pPr>
        <w:spacing w:after="0" w:line="240" w:lineRule="auto"/>
        <w:rPr>
          <w:rFonts w:ascii="Times New Roman" w:eastAsia="Times New Roman" w:hAnsi="Times New Roman" w:cs="Times New Roman"/>
          <w:b/>
          <w:i/>
          <w:color w:val="000000"/>
          <w:highlight w:val="yellow"/>
          <w:u w:val="single"/>
        </w:rPr>
      </w:pPr>
    </w:p>
    <w:p w14:paraId="000000FA" w14:textId="77777777" w:rsidR="0099089B" w:rsidRDefault="0099089B">
      <w:pPr>
        <w:spacing w:after="0" w:line="240" w:lineRule="auto"/>
        <w:rPr>
          <w:rFonts w:ascii="Times New Roman" w:eastAsia="Times New Roman" w:hAnsi="Times New Roman" w:cs="Times New Roman"/>
          <w:b/>
          <w:i/>
          <w:color w:val="000000"/>
          <w:u w:val="single"/>
        </w:rPr>
      </w:pPr>
    </w:p>
    <w:p w14:paraId="653CB5E8" w14:textId="77777777" w:rsidR="00C35147" w:rsidRPr="002C512A" w:rsidRDefault="00445A8F" w:rsidP="00C35147">
      <w:pPr>
        <w:jc w:val="both"/>
        <w:rPr>
          <w:rFonts w:ascii="Times New Roman" w:eastAsia="Times New Roman" w:hAnsi="Times New Roman" w:cs="Times New Roman"/>
        </w:rPr>
      </w:pPr>
      <w:proofErr w:type="gramStart"/>
      <w:r>
        <w:rPr>
          <w:rFonts w:ascii="Times New Roman" w:eastAsia="Times New Roman" w:hAnsi="Times New Roman" w:cs="Times New Roman"/>
          <w:b/>
          <w:i/>
          <w:u w:val="single"/>
        </w:rPr>
        <w:t xml:space="preserve">Bilgi: </w:t>
      </w:r>
      <w:r w:rsidR="00FF66E0">
        <w:rPr>
          <w:rFonts w:ascii="Times New Roman" w:eastAsia="Times New Roman" w:hAnsi="Times New Roman" w:cs="Times New Roman"/>
          <w:b/>
          <w:i/>
          <w:u w:val="single"/>
        </w:rPr>
        <w:t xml:space="preserve"> </w:t>
      </w:r>
      <w:r w:rsidR="00C35147" w:rsidRPr="002C512A">
        <w:rPr>
          <w:rFonts w:ascii="Times New Roman" w:eastAsia="Times New Roman" w:hAnsi="Times New Roman" w:cs="Times New Roman"/>
        </w:rPr>
        <w:t>Gastroenteroloji</w:t>
      </w:r>
      <w:proofErr w:type="gramEnd"/>
      <w:r w:rsidR="00C35147" w:rsidRPr="002C512A">
        <w:rPr>
          <w:rFonts w:ascii="Times New Roman" w:eastAsia="Times New Roman" w:hAnsi="Times New Roman" w:cs="Times New Roman"/>
        </w:rPr>
        <w:t xml:space="preserve"> Enstitümüzce Üniversitemizdeki Akademik, İdari Personel ile Öğrencilerine “Yağlık Karaciğer Taraması” projemiz 15 Mayıs 2023 tarihinde başlamıştır. 1000 kişinin katılımının beklendiği tarama programımıza 2023 yılı sonuna kadar 338 kişi katılmıştır. Tarama programına 2024 yılında da devam edilecektir.</w:t>
      </w:r>
    </w:p>
    <w:p w14:paraId="5FB2E9D9" w14:textId="5BD520AA" w:rsidR="00785EA4" w:rsidRPr="002C512A" w:rsidRDefault="00785EA4" w:rsidP="00785EA4">
      <w:pPr>
        <w:jc w:val="both"/>
        <w:rPr>
          <w:rFonts w:ascii="Times New Roman" w:hAnsi="Times New Roman" w:cs="Times New Roman"/>
        </w:rPr>
      </w:pPr>
      <w:r w:rsidRPr="002C512A">
        <w:rPr>
          <w:rFonts w:ascii="Times New Roman" w:hAnsi="Times New Roman" w:cs="Times New Roman"/>
        </w:rPr>
        <w:t xml:space="preserve">Bu çalışmadaki amacımız küresel bir halk sağlığı sorunu haline gelen </w:t>
      </w:r>
      <w:proofErr w:type="spellStart"/>
      <w:r w:rsidRPr="002C512A">
        <w:rPr>
          <w:rFonts w:ascii="Times New Roman" w:hAnsi="Times New Roman" w:cs="Times New Roman"/>
        </w:rPr>
        <w:t>non</w:t>
      </w:r>
      <w:proofErr w:type="spellEnd"/>
      <w:r w:rsidRPr="002C512A">
        <w:rPr>
          <w:rFonts w:ascii="Times New Roman" w:hAnsi="Times New Roman" w:cs="Times New Roman"/>
        </w:rPr>
        <w:t xml:space="preserve">-alkolik yağlı karaciğer hastalığının </w:t>
      </w:r>
      <w:proofErr w:type="spellStart"/>
      <w:r w:rsidRPr="002C512A">
        <w:rPr>
          <w:rFonts w:ascii="Times New Roman" w:hAnsi="Times New Roman" w:cs="Times New Roman"/>
        </w:rPr>
        <w:t>prevalasının</w:t>
      </w:r>
      <w:proofErr w:type="spellEnd"/>
      <w:r w:rsidRPr="002C512A">
        <w:rPr>
          <w:rFonts w:ascii="Times New Roman" w:hAnsi="Times New Roman" w:cs="Times New Roman"/>
        </w:rPr>
        <w:t xml:space="preserve"> Türk </w:t>
      </w:r>
      <w:proofErr w:type="spellStart"/>
      <w:r w:rsidRPr="002C512A">
        <w:rPr>
          <w:rFonts w:ascii="Times New Roman" w:hAnsi="Times New Roman" w:cs="Times New Roman"/>
        </w:rPr>
        <w:t>Populasyonunda</w:t>
      </w:r>
      <w:proofErr w:type="spellEnd"/>
      <w:r w:rsidRPr="002C512A">
        <w:rPr>
          <w:rFonts w:ascii="Times New Roman" w:hAnsi="Times New Roman" w:cs="Times New Roman"/>
        </w:rPr>
        <w:t xml:space="preserve"> geniş serilerde belirlenmesidir. Yapılacak </w:t>
      </w:r>
      <w:proofErr w:type="spellStart"/>
      <w:r w:rsidRPr="002C512A">
        <w:rPr>
          <w:rFonts w:ascii="Times New Roman" w:hAnsi="Times New Roman" w:cs="Times New Roman"/>
        </w:rPr>
        <w:t>kohort</w:t>
      </w:r>
      <w:proofErr w:type="spellEnd"/>
      <w:r w:rsidRPr="002C512A">
        <w:rPr>
          <w:rFonts w:ascii="Times New Roman" w:hAnsi="Times New Roman" w:cs="Times New Roman"/>
        </w:rPr>
        <w:t xml:space="preserve"> çalışması öncesi çalışma koordinasyonun ve takibinin rahatlıkla gerçekleştirilebilmesi açısından ilk </w:t>
      </w:r>
      <w:proofErr w:type="spellStart"/>
      <w:r w:rsidRPr="002C512A">
        <w:rPr>
          <w:rFonts w:ascii="Times New Roman" w:hAnsi="Times New Roman" w:cs="Times New Roman"/>
        </w:rPr>
        <w:t>kesitsel</w:t>
      </w:r>
      <w:proofErr w:type="spellEnd"/>
      <w:r w:rsidRPr="002C512A">
        <w:rPr>
          <w:rFonts w:ascii="Times New Roman" w:hAnsi="Times New Roman" w:cs="Times New Roman"/>
        </w:rPr>
        <w:t xml:space="preserve"> çalışmanın Marmara Üniversitesi topluluğunda yapılmasına karar verilmiştir.    </w:t>
      </w:r>
    </w:p>
    <w:p w14:paraId="487DDEDC" w14:textId="77777777" w:rsidR="00785EA4" w:rsidRPr="002C512A" w:rsidRDefault="00785EA4" w:rsidP="00785EA4">
      <w:pPr>
        <w:jc w:val="both"/>
        <w:rPr>
          <w:rFonts w:ascii="Times New Roman" w:hAnsi="Times New Roman" w:cs="Times New Roman"/>
          <w:b/>
          <w:bCs/>
        </w:rPr>
      </w:pPr>
      <w:r w:rsidRPr="002C512A">
        <w:rPr>
          <w:rFonts w:ascii="Times New Roman" w:hAnsi="Times New Roman" w:cs="Times New Roman"/>
          <w:b/>
          <w:bCs/>
        </w:rPr>
        <w:t>Projenin Gerekçesi:</w:t>
      </w:r>
    </w:p>
    <w:p w14:paraId="1FDB8926" w14:textId="77777777" w:rsidR="00785EA4" w:rsidRPr="002C512A" w:rsidRDefault="00785EA4" w:rsidP="00785EA4">
      <w:pPr>
        <w:jc w:val="both"/>
        <w:rPr>
          <w:rFonts w:ascii="Times New Roman" w:hAnsi="Times New Roman" w:cs="Times New Roman"/>
        </w:rPr>
      </w:pPr>
      <w:proofErr w:type="spellStart"/>
      <w:r w:rsidRPr="002C512A">
        <w:rPr>
          <w:rFonts w:ascii="Times New Roman" w:hAnsi="Times New Roman" w:cs="Times New Roman"/>
        </w:rPr>
        <w:t>Non</w:t>
      </w:r>
      <w:proofErr w:type="spellEnd"/>
      <w:r w:rsidRPr="002C512A">
        <w:rPr>
          <w:rFonts w:ascii="Times New Roman" w:hAnsi="Times New Roman" w:cs="Times New Roman"/>
        </w:rPr>
        <w:t xml:space="preserve">- alkolik yağlı karaciğer hastalığı (NAFLD) küresel olarak kronik karaciğer hastalıklarının başlıca sebebidir. Dünya </w:t>
      </w:r>
      <w:proofErr w:type="spellStart"/>
      <w:r w:rsidRPr="002C512A">
        <w:rPr>
          <w:rFonts w:ascii="Times New Roman" w:hAnsi="Times New Roman" w:cs="Times New Roman"/>
        </w:rPr>
        <w:t>populasyonundaki</w:t>
      </w:r>
      <w:proofErr w:type="spellEnd"/>
      <w:r w:rsidRPr="002C512A">
        <w:rPr>
          <w:rFonts w:ascii="Times New Roman" w:hAnsi="Times New Roman" w:cs="Times New Roman"/>
        </w:rPr>
        <w:t xml:space="preserve"> yetişkin her dört bireyden birinde NAFLD olduğu tahmin edilmektedir (1,2). NAFLD basit yağlanmadan (</w:t>
      </w:r>
      <w:proofErr w:type="spellStart"/>
      <w:r w:rsidRPr="002C512A">
        <w:rPr>
          <w:rFonts w:ascii="Times New Roman" w:hAnsi="Times New Roman" w:cs="Times New Roman"/>
        </w:rPr>
        <w:t>simple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steatosis</w:t>
      </w:r>
      <w:proofErr w:type="spellEnd"/>
      <w:r w:rsidRPr="002C512A">
        <w:rPr>
          <w:rFonts w:ascii="Times New Roman" w:hAnsi="Times New Roman" w:cs="Times New Roman"/>
        </w:rPr>
        <w:t xml:space="preserve">) hastalığın ilerlemiş formu olan </w:t>
      </w:r>
      <w:proofErr w:type="spellStart"/>
      <w:r w:rsidRPr="002C512A">
        <w:rPr>
          <w:rFonts w:ascii="Times New Roman" w:hAnsi="Times New Roman" w:cs="Times New Roman"/>
        </w:rPr>
        <w:t>non</w:t>
      </w:r>
      <w:proofErr w:type="spellEnd"/>
      <w:r w:rsidRPr="002C512A">
        <w:rPr>
          <w:rFonts w:ascii="Times New Roman" w:hAnsi="Times New Roman" w:cs="Times New Roman"/>
        </w:rPr>
        <w:t xml:space="preserve">-alkolik </w:t>
      </w:r>
      <w:proofErr w:type="spellStart"/>
      <w:r w:rsidRPr="002C512A">
        <w:rPr>
          <w:rFonts w:ascii="Times New Roman" w:hAnsi="Times New Roman" w:cs="Times New Roman"/>
        </w:rPr>
        <w:t>steatohepatite</w:t>
      </w:r>
      <w:proofErr w:type="spellEnd"/>
      <w:r w:rsidRPr="002C512A">
        <w:rPr>
          <w:rFonts w:ascii="Times New Roman" w:hAnsi="Times New Roman" w:cs="Times New Roman"/>
        </w:rPr>
        <w:t xml:space="preserve"> (NASH) kadar uzanan bir spektrumu ifade etmektedir. Basit yağlanması olan </w:t>
      </w:r>
      <w:proofErr w:type="spellStart"/>
      <w:r w:rsidRPr="002C512A">
        <w:rPr>
          <w:rFonts w:ascii="Times New Roman" w:hAnsi="Times New Roman" w:cs="Times New Roman"/>
        </w:rPr>
        <w:t>NAFLD’lı</w:t>
      </w:r>
      <w:proofErr w:type="spellEnd"/>
      <w:r w:rsidRPr="002C512A">
        <w:rPr>
          <w:rFonts w:ascii="Times New Roman" w:hAnsi="Times New Roman" w:cs="Times New Roman"/>
        </w:rPr>
        <w:t xml:space="preserve"> her beş bireyden birinde hastalığın ciddi formu olan NASH gelişmektedir. </w:t>
      </w:r>
      <w:proofErr w:type="spellStart"/>
      <w:r w:rsidRPr="002C512A">
        <w:rPr>
          <w:rFonts w:ascii="Times New Roman" w:hAnsi="Times New Roman" w:cs="Times New Roman"/>
        </w:rPr>
        <w:t>NASH’in</w:t>
      </w:r>
      <w:proofErr w:type="spellEnd"/>
      <w:r w:rsidRPr="002C512A">
        <w:rPr>
          <w:rFonts w:ascii="Times New Roman" w:hAnsi="Times New Roman" w:cs="Times New Roman"/>
        </w:rPr>
        <w:t xml:space="preserve"> klinik tablosuna </w:t>
      </w:r>
      <w:proofErr w:type="spellStart"/>
      <w:r w:rsidRPr="002C512A">
        <w:rPr>
          <w:rFonts w:ascii="Times New Roman" w:hAnsi="Times New Roman" w:cs="Times New Roman"/>
        </w:rPr>
        <w:t>fibrozun</w:t>
      </w:r>
      <w:proofErr w:type="spellEnd"/>
      <w:r w:rsidRPr="002C512A">
        <w:rPr>
          <w:rFonts w:ascii="Times New Roman" w:hAnsi="Times New Roman" w:cs="Times New Roman"/>
        </w:rPr>
        <w:t xml:space="preserve"> da eklenmesiyle siroz ve karaciğer kanseri gibi ciddi komplikasyonlar gelişebilmektedir (5,6,7). Bu süreç </w:t>
      </w:r>
      <w:proofErr w:type="spellStart"/>
      <w:r w:rsidRPr="002C512A">
        <w:rPr>
          <w:rFonts w:ascii="Times New Roman" w:hAnsi="Times New Roman" w:cs="Times New Roman"/>
        </w:rPr>
        <w:t>asemptomatik</w:t>
      </w:r>
      <w:proofErr w:type="spellEnd"/>
      <w:r w:rsidRPr="002C512A">
        <w:rPr>
          <w:rFonts w:ascii="Times New Roman" w:hAnsi="Times New Roman" w:cs="Times New Roman"/>
        </w:rPr>
        <w:t xml:space="preserve"> olarak seyrettiğinden NAFLD sinsi bir hastalıktır. Günümüzde NAFLD </w:t>
      </w:r>
      <w:proofErr w:type="gramStart"/>
      <w:r w:rsidRPr="002C512A">
        <w:rPr>
          <w:rFonts w:ascii="Times New Roman" w:hAnsi="Times New Roman" w:cs="Times New Roman"/>
        </w:rPr>
        <w:t>Amerika Birleşik Devletlerinde</w:t>
      </w:r>
      <w:proofErr w:type="gramEnd"/>
      <w:r w:rsidRPr="002C512A">
        <w:rPr>
          <w:rFonts w:ascii="Times New Roman" w:hAnsi="Times New Roman" w:cs="Times New Roman"/>
        </w:rPr>
        <w:t xml:space="preserve"> karaciğer transplantasyonunun en sık ikinci nedenidir (8). Gelecek </w:t>
      </w:r>
      <w:proofErr w:type="spellStart"/>
      <w:r w:rsidRPr="002C512A">
        <w:rPr>
          <w:rFonts w:ascii="Times New Roman" w:hAnsi="Times New Roman" w:cs="Times New Roman"/>
        </w:rPr>
        <w:t>dekadlarda</w:t>
      </w:r>
      <w:proofErr w:type="spellEnd"/>
      <w:r w:rsidRPr="002C512A">
        <w:rPr>
          <w:rFonts w:ascii="Times New Roman" w:hAnsi="Times New Roman" w:cs="Times New Roman"/>
        </w:rPr>
        <w:t xml:space="preserve"> ise NAFLD </w:t>
      </w:r>
      <w:proofErr w:type="spellStart"/>
      <w:r w:rsidRPr="002C512A">
        <w:rPr>
          <w:rFonts w:ascii="Times New Roman" w:hAnsi="Times New Roman" w:cs="Times New Roman"/>
        </w:rPr>
        <w:t>prevalansının</w:t>
      </w:r>
      <w:proofErr w:type="spellEnd"/>
      <w:r w:rsidRPr="002C512A">
        <w:rPr>
          <w:rFonts w:ascii="Times New Roman" w:hAnsi="Times New Roman" w:cs="Times New Roman"/>
        </w:rPr>
        <w:t xml:space="preserve"> artışıyla birlikte karaciğer transplantasyonun en sık nedeni olması beklenmektedir. Ayrıca basit yağlanma ve NASH sadece yetişkinlerde değil çocuklarda da sıklıkla görülmektedir.  Dünyadaki NAFLD </w:t>
      </w:r>
      <w:proofErr w:type="spellStart"/>
      <w:r w:rsidRPr="002C512A">
        <w:rPr>
          <w:rFonts w:ascii="Times New Roman" w:hAnsi="Times New Roman" w:cs="Times New Roman"/>
        </w:rPr>
        <w:t>prevalansı</w:t>
      </w:r>
      <w:proofErr w:type="spellEnd"/>
      <w:r w:rsidRPr="002C512A">
        <w:rPr>
          <w:rFonts w:ascii="Times New Roman" w:hAnsi="Times New Roman" w:cs="Times New Roman"/>
        </w:rPr>
        <w:t xml:space="preserve"> en yüksek bölgeler % 32 ile Orta Doğu ve % 31 ile Güney Amerika’dır. Bu oran Asya’da % 27, Kuzey Amerika’da % 24 ve Avrupa’da ise % 23’dür. En düşük </w:t>
      </w:r>
      <w:proofErr w:type="spellStart"/>
      <w:r w:rsidRPr="002C512A">
        <w:rPr>
          <w:rFonts w:ascii="Times New Roman" w:hAnsi="Times New Roman" w:cs="Times New Roman"/>
        </w:rPr>
        <w:t>prevalans</w:t>
      </w:r>
      <w:proofErr w:type="spellEnd"/>
      <w:r w:rsidRPr="002C512A">
        <w:rPr>
          <w:rFonts w:ascii="Times New Roman" w:hAnsi="Times New Roman" w:cs="Times New Roman"/>
        </w:rPr>
        <w:t xml:space="preserve"> ise % 14 ile Afrika kıtasında saptanmıştır (1). </w:t>
      </w:r>
    </w:p>
    <w:p w14:paraId="44292782" w14:textId="4B103D2C" w:rsidR="00785EA4" w:rsidRPr="002C512A" w:rsidRDefault="00785EA4" w:rsidP="00785EA4">
      <w:pPr>
        <w:jc w:val="both"/>
        <w:rPr>
          <w:rFonts w:ascii="Times New Roman" w:hAnsi="Times New Roman" w:cs="Times New Roman"/>
        </w:rPr>
      </w:pPr>
      <w:proofErr w:type="spellStart"/>
      <w:r w:rsidRPr="002C512A">
        <w:rPr>
          <w:rFonts w:ascii="Times New Roman" w:hAnsi="Times New Roman" w:cs="Times New Roman"/>
        </w:rPr>
        <w:lastRenderedPageBreak/>
        <w:t>NASH’in</w:t>
      </w:r>
      <w:proofErr w:type="spellEnd"/>
      <w:r w:rsidRPr="002C512A">
        <w:rPr>
          <w:rFonts w:ascii="Times New Roman" w:hAnsi="Times New Roman" w:cs="Times New Roman"/>
        </w:rPr>
        <w:t xml:space="preserve"> genel popülasyonundaki oranının %1,5-%6,5 olduğu tahmin edilmektedir (9). </w:t>
      </w:r>
      <w:proofErr w:type="spellStart"/>
      <w:r w:rsidRPr="002C512A">
        <w:rPr>
          <w:rFonts w:ascii="Times New Roman" w:hAnsi="Times New Roman" w:cs="Times New Roman"/>
        </w:rPr>
        <w:t>NASH’in</w:t>
      </w:r>
      <w:proofErr w:type="spellEnd"/>
      <w:r w:rsidRPr="002C512A">
        <w:rPr>
          <w:rFonts w:ascii="Times New Roman" w:hAnsi="Times New Roman" w:cs="Times New Roman"/>
        </w:rPr>
        <w:t xml:space="preserve"> siroz ve karaciğer kanserine ilerleyebildiği ve </w:t>
      </w:r>
      <w:proofErr w:type="spellStart"/>
      <w:r w:rsidRPr="002C512A">
        <w:rPr>
          <w:rFonts w:ascii="Times New Roman" w:hAnsi="Times New Roman" w:cs="Times New Roman"/>
        </w:rPr>
        <w:t>mortalite</w:t>
      </w:r>
      <w:proofErr w:type="spellEnd"/>
      <w:r w:rsidRPr="002C512A">
        <w:rPr>
          <w:rFonts w:ascii="Times New Roman" w:hAnsi="Times New Roman" w:cs="Times New Roman"/>
        </w:rPr>
        <w:t xml:space="preserve"> oranı yüksek </w:t>
      </w:r>
      <w:proofErr w:type="spellStart"/>
      <w:r w:rsidRPr="002C512A">
        <w:rPr>
          <w:rFonts w:ascii="Times New Roman" w:hAnsi="Times New Roman" w:cs="Times New Roman"/>
        </w:rPr>
        <w:t>kardiyovasküler</w:t>
      </w:r>
      <w:proofErr w:type="spellEnd"/>
      <w:r w:rsidRPr="002C512A">
        <w:rPr>
          <w:rFonts w:ascii="Times New Roman" w:hAnsi="Times New Roman" w:cs="Times New Roman"/>
        </w:rPr>
        <w:t xml:space="preserve"> hastalıklara ve </w:t>
      </w:r>
      <w:proofErr w:type="spellStart"/>
      <w:r w:rsidRPr="002C512A">
        <w:rPr>
          <w:rFonts w:ascii="Times New Roman" w:hAnsi="Times New Roman" w:cs="Times New Roman"/>
        </w:rPr>
        <w:t>ekstahepatik</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manifestasyonlara</w:t>
      </w:r>
      <w:proofErr w:type="spellEnd"/>
      <w:r w:rsidRPr="002C512A">
        <w:rPr>
          <w:rFonts w:ascii="Times New Roman" w:hAnsi="Times New Roman" w:cs="Times New Roman"/>
        </w:rPr>
        <w:t xml:space="preserve"> yol açabildiği göz önüne alındığında bu oran oldukça yüksektir. Ancak bu oranın tahmin edilenden çok daha yüksek olduğu düşünülmektedir. Bunun başlıca sebebi ise NAFLD tanısı için altın standart olan karaciğer biyopsisinin bir tarama testi olarak kullanılamamasıdır. Bunun başlıca </w:t>
      </w:r>
      <w:r w:rsidR="001F4134" w:rsidRPr="002C512A">
        <w:rPr>
          <w:rFonts w:ascii="Times New Roman" w:hAnsi="Times New Roman" w:cs="Times New Roman"/>
        </w:rPr>
        <w:t>sebepleri</w:t>
      </w:r>
      <w:r w:rsidRPr="002C512A">
        <w:rPr>
          <w:rFonts w:ascii="Times New Roman" w:hAnsi="Times New Roman" w:cs="Times New Roman"/>
        </w:rPr>
        <w:t xml:space="preserve"> ise yöntemin oldukça in </w:t>
      </w:r>
      <w:proofErr w:type="spellStart"/>
      <w:r w:rsidRPr="002C512A">
        <w:rPr>
          <w:rFonts w:ascii="Times New Roman" w:hAnsi="Times New Roman" w:cs="Times New Roman"/>
        </w:rPr>
        <w:t>vaziv</w:t>
      </w:r>
      <w:proofErr w:type="spellEnd"/>
      <w:r w:rsidRPr="002C512A">
        <w:rPr>
          <w:rFonts w:ascii="Times New Roman" w:hAnsi="Times New Roman" w:cs="Times New Roman"/>
        </w:rPr>
        <w:t xml:space="preserve"> olması ve ancak özel merkezlerde ve uzmanlar tarafından yapılabilmesi, biyopsi örneklem hataları ve patologlar arası değerlendirme farkı olarak sıralanabilir. Ayrıca </w:t>
      </w:r>
      <w:proofErr w:type="spellStart"/>
      <w:r w:rsidRPr="002C512A">
        <w:rPr>
          <w:rFonts w:ascii="Times New Roman" w:hAnsi="Times New Roman" w:cs="Times New Roman"/>
        </w:rPr>
        <w:t>NAFLD’lı</w:t>
      </w:r>
      <w:proofErr w:type="spellEnd"/>
      <w:r w:rsidRPr="002C512A">
        <w:rPr>
          <w:rFonts w:ascii="Times New Roman" w:hAnsi="Times New Roman" w:cs="Times New Roman"/>
        </w:rPr>
        <w:t xml:space="preserve"> bireylerin </w:t>
      </w:r>
      <w:proofErr w:type="gramStart"/>
      <w:r w:rsidRPr="002C512A">
        <w:rPr>
          <w:rFonts w:ascii="Times New Roman" w:hAnsi="Times New Roman" w:cs="Times New Roman"/>
        </w:rPr>
        <w:t>% 50</w:t>
      </w:r>
      <w:proofErr w:type="gramEnd"/>
      <w:r w:rsidRPr="002C512A">
        <w:rPr>
          <w:rFonts w:ascii="Times New Roman" w:hAnsi="Times New Roman" w:cs="Times New Roman"/>
        </w:rPr>
        <w:t xml:space="preserve">-80’ninde karaciğer enzimlerinin normal düzeyde seyretmesi ve ultrasonun basit yağlanmayı ciddi oranda saptayamaması gibi </w:t>
      </w:r>
      <w:proofErr w:type="spellStart"/>
      <w:r w:rsidRPr="002C512A">
        <w:rPr>
          <w:rFonts w:ascii="Times New Roman" w:hAnsi="Times New Roman" w:cs="Times New Roman"/>
        </w:rPr>
        <w:t>sebebler</w:t>
      </w:r>
      <w:proofErr w:type="spellEnd"/>
      <w:r w:rsidRPr="002C512A">
        <w:rPr>
          <w:rFonts w:ascii="Times New Roman" w:hAnsi="Times New Roman" w:cs="Times New Roman"/>
        </w:rPr>
        <w:t xml:space="preserve"> de hastalığın gerçek </w:t>
      </w:r>
      <w:proofErr w:type="spellStart"/>
      <w:r w:rsidRPr="002C512A">
        <w:rPr>
          <w:rFonts w:ascii="Times New Roman" w:hAnsi="Times New Roman" w:cs="Times New Roman"/>
        </w:rPr>
        <w:t>prevalansının</w:t>
      </w:r>
      <w:proofErr w:type="spellEnd"/>
      <w:r w:rsidRPr="002C512A">
        <w:rPr>
          <w:rFonts w:ascii="Times New Roman" w:hAnsi="Times New Roman" w:cs="Times New Roman"/>
        </w:rPr>
        <w:t xml:space="preserve"> saptanmasını zorlaştırmaktadır (10). </w:t>
      </w:r>
    </w:p>
    <w:p w14:paraId="79DD829C"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 xml:space="preserve">Öte yandan NAFLD gelişiminde başlıca risk faktörleri insülin direnci, Tip 2 diyabet, </w:t>
      </w:r>
      <w:proofErr w:type="spellStart"/>
      <w:r w:rsidRPr="002C512A">
        <w:rPr>
          <w:rFonts w:ascii="Times New Roman" w:hAnsi="Times New Roman" w:cs="Times New Roman"/>
        </w:rPr>
        <w:t>obezite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hiperlipidemi</w:t>
      </w:r>
      <w:proofErr w:type="spellEnd"/>
      <w:r w:rsidRPr="002C512A">
        <w:rPr>
          <w:rFonts w:ascii="Times New Roman" w:hAnsi="Times New Roman" w:cs="Times New Roman"/>
        </w:rPr>
        <w:t xml:space="preserve"> hipertansiyon ve artmış bel çevresi olarak sayılmaktadır. </w:t>
      </w:r>
      <w:proofErr w:type="spellStart"/>
      <w:r w:rsidRPr="002C512A">
        <w:rPr>
          <w:rFonts w:ascii="Times New Roman" w:hAnsi="Times New Roman" w:cs="Times New Roman"/>
        </w:rPr>
        <w:t>NAFLD’lı</w:t>
      </w:r>
      <w:proofErr w:type="spellEnd"/>
      <w:r w:rsidRPr="002C512A">
        <w:rPr>
          <w:rFonts w:ascii="Times New Roman" w:hAnsi="Times New Roman" w:cs="Times New Roman"/>
        </w:rPr>
        <w:t xml:space="preserve"> bireylerin </w:t>
      </w:r>
      <w:proofErr w:type="gramStart"/>
      <w:r w:rsidRPr="002C512A">
        <w:rPr>
          <w:rFonts w:ascii="Times New Roman" w:hAnsi="Times New Roman" w:cs="Times New Roman"/>
        </w:rPr>
        <w:t>% 51,34</w:t>
      </w:r>
      <w:proofErr w:type="gramEnd"/>
      <w:r w:rsidRPr="002C512A">
        <w:rPr>
          <w:rFonts w:ascii="Times New Roman" w:hAnsi="Times New Roman" w:cs="Times New Roman"/>
        </w:rPr>
        <w:t xml:space="preserve">’ünde </w:t>
      </w:r>
      <w:proofErr w:type="spellStart"/>
      <w:r w:rsidRPr="002C512A">
        <w:rPr>
          <w:rFonts w:ascii="Times New Roman" w:hAnsi="Times New Roman" w:cs="Times New Roman"/>
        </w:rPr>
        <w:t>obezite</w:t>
      </w:r>
      <w:proofErr w:type="spellEnd"/>
      <w:r w:rsidRPr="002C512A">
        <w:rPr>
          <w:rFonts w:ascii="Times New Roman" w:hAnsi="Times New Roman" w:cs="Times New Roman"/>
        </w:rPr>
        <w:t xml:space="preserve">, %69,16’sında </w:t>
      </w:r>
      <w:proofErr w:type="spellStart"/>
      <w:r w:rsidRPr="002C512A">
        <w:rPr>
          <w:rFonts w:ascii="Times New Roman" w:hAnsi="Times New Roman" w:cs="Times New Roman"/>
        </w:rPr>
        <w:t>hiperlipidemi</w:t>
      </w:r>
      <w:proofErr w:type="spellEnd"/>
      <w:r w:rsidRPr="002C512A">
        <w:rPr>
          <w:rFonts w:ascii="Times New Roman" w:hAnsi="Times New Roman" w:cs="Times New Roman"/>
        </w:rPr>
        <w:t xml:space="preserve">, %22,4’ünde tip-2 diyabet, %39,34’ünde hipertansiyon ve %42,54’ünde </w:t>
      </w:r>
      <w:proofErr w:type="spellStart"/>
      <w:r w:rsidRPr="002C512A">
        <w:rPr>
          <w:rFonts w:ascii="Times New Roman" w:hAnsi="Times New Roman" w:cs="Times New Roman"/>
        </w:rPr>
        <w:t>metabolik</w:t>
      </w:r>
      <w:proofErr w:type="spellEnd"/>
      <w:r w:rsidRPr="002C512A">
        <w:rPr>
          <w:rFonts w:ascii="Times New Roman" w:hAnsi="Times New Roman" w:cs="Times New Roman"/>
        </w:rPr>
        <w:t xml:space="preserve"> sendrom bulunmaktadır.  Sadece </w:t>
      </w:r>
      <w:proofErr w:type="spellStart"/>
      <w:r w:rsidRPr="002C512A">
        <w:rPr>
          <w:rFonts w:ascii="Times New Roman" w:hAnsi="Times New Roman" w:cs="Times New Roman"/>
        </w:rPr>
        <w:t>Metabolik</w:t>
      </w:r>
      <w:proofErr w:type="spellEnd"/>
      <w:r w:rsidRPr="002C512A">
        <w:rPr>
          <w:rFonts w:ascii="Times New Roman" w:hAnsi="Times New Roman" w:cs="Times New Roman"/>
        </w:rPr>
        <w:t xml:space="preserve"> sendrom NAFLD riskini 2,5 kat artırmaktadır (1</w:t>
      </w:r>
      <w:proofErr w:type="gramStart"/>
      <w:r w:rsidRPr="002C512A">
        <w:rPr>
          <w:rFonts w:ascii="Times New Roman" w:hAnsi="Times New Roman" w:cs="Times New Roman"/>
        </w:rPr>
        <w:t>) .</w:t>
      </w:r>
      <w:proofErr w:type="gramEnd"/>
      <w:r w:rsidRPr="002C512A">
        <w:rPr>
          <w:rFonts w:ascii="Times New Roman" w:hAnsi="Times New Roman" w:cs="Times New Roman"/>
        </w:rPr>
        <w:t xml:space="preserve"> Son yıllarda dünyada </w:t>
      </w:r>
      <w:proofErr w:type="spellStart"/>
      <w:r w:rsidRPr="002C512A">
        <w:rPr>
          <w:rFonts w:ascii="Times New Roman" w:hAnsi="Times New Roman" w:cs="Times New Roman"/>
        </w:rPr>
        <w:t>obezite</w:t>
      </w:r>
      <w:proofErr w:type="spellEnd"/>
      <w:r w:rsidRPr="002C512A">
        <w:rPr>
          <w:rFonts w:ascii="Times New Roman" w:hAnsi="Times New Roman" w:cs="Times New Roman"/>
        </w:rPr>
        <w:t xml:space="preserve"> ve tip-2 diyabetin salgın düzeyindeki artışına </w:t>
      </w:r>
      <w:proofErr w:type="spellStart"/>
      <w:r w:rsidRPr="002C512A">
        <w:rPr>
          <w:rFonts w:ascii="Times New Roman" w:hAnsi="Times New Roman" w:cs="Times New Roman"/>
        </w:rPr>
        <w:t>parallel</w:t>
      </w:r>
      <w:proofErr w:type="spellEnd"/>
      <w:r w:rsidRPr="002C512A">
        <w:rPr>
          <w:rFonts w:ascii="Times New Roman" w:hAnsi="Times New Roman" w:cs="Times New Roman"/>
        </w:rPr>
        <w:t xml:space="preserve"> olarak NAFLD </w:t>
      </w:r>
      <w:proofErr w:type="spellStart"/>
      <w:r w:rsidRPr="002C512A">
        <w:rPr>
          <w:rFonts w:ascii="Times New Roman" w:hAnsi="Times New Roman" w:cs="Times New Roman"/>
        </w:rPr>
        <w:t>prevalansı</w:t>
      </w:r>
      <w:proofErr w:type="spellEnd"/>
      <w:r w:rsidRPr="002C512A">
        <w:rPr>
          <w:rFonts w:ascii="Times New Roman" w:hAnsi="Times New Roman" w:cs="Times New Roman"/>
        </w:rPr>
        <w:t xml:space="preserve"> da artmıştır. 1998’de yapılan TURDEP-</w:t>
      </w:r>
      <w:proofErr w:type="spellStart"/>
      <w:r w:rsidRPr="002C512A">
        <w:rPr>
          <w:rFonts w:ascii="Times New Roman" w:hAnsi="Times New Roman" w:cs="Times New Roman"/>
        </w:rPr>
        <w:t>I’de</w:t>
      </w:r>
      <w:proofErr w:type="spellEnd"/>
      <w:r w:rsidRPr="002C512A">
        <w:rPr>
          <w:rFonts w:ascii="Times New Roman" w:hAnsi="Times New Roman" w:cs="Times New Roman"/>
        </w:rPr>
        <w:t xml:space="preserve"> elde edilen sonuçlar, 2010’da tamamlanan TURDEP-II çalışmasındaki sonuçlar ile karşılaştırıldığında; Türkiye’de bu tarihler arasındaki 12 yılda diyabet sıklığı % 90, </w:t>
      </w:r>
      <w:proofErr w:type="spellStart"/>
      <w:r w:rsidRPr="002C512A">
        <w:rPr>
          <w:rFonts w:ascii="Times New Roman" w:hAnsi="Times New Roman" w:cs="Times New Roman"/>
        </w:rPr>
        <w:t>obezite</w:t>
      </w:r>
      <w:proofErr w:type="spellEnd"/>
      <w:r w:rsidRPr="002C512A">
        <w:rPr>
          <w:rFonts w:ascii="Times New Roman" w:hAnsi="Times New Roman" w:cs="Times New Roman"/>
        </w:rPr>
        <w:t xml:space="preserve"> ise % 44 artmıştır. Bu sonuçlar ülkemizdeki NAFLD sıklığının da dünyadakine benzer oranda artmış olduğunu </w:t>
      </w:r>
      <w:proofErr w:type="spellStart"/>
      <w:r w:rsidRPr="002C512A">
        <w:rPr>
          <w:rFonts w:ascii="Times New Roman" w:hAnsi="Times New Roman" w:cs="Times New Roman"/>
        </w:rPr>
        <w:t>predikte</w:t>
      </w:r>
      <w:proofErr w:type="spellEnd"/>
      <w:r w:rsidRPr="002C512A">
        <w:rPr>
          <w:rFonts w:ascii="Times New Roman" w:hAnsi="Times New Roman" w:cs="Times New Roman"/>
        </w:rPr>
        <w:t xml:space="preserve"> eden önemli bir bulgudur. </w:t>
      </w:r>
    </w:p>
    <w:p w14:paraId="41E89973" w14:textId="77777777" w:rsidR="00785EA4" w:rsidRPr="002C512A" w:rsidRDefault="00785EA4" w:rsidP="00785EA4">
      <w:pPr>
        <w:jc w:val="both"/>
        <w:rPr>
          <w:rFonts w:ascii="Times New Roman" w:hAnsi="Times New Roman" w:cs="Times New Roman"/>
        </w:rPr>
      </w:pPr>
      <w:proofErr w:type="spellStart"/>
      <w:r w:rsidRPr="002C512A">
        <w:rPr>
          <w:rFonts w:ascii="Times New Roman" w:hAnsi="Times New Roman" w:cs="Times New Roman"/>
        </w:rPr>
        <w:t>NAFLD’ın</w:t>
      </w:r>
      <w:proofErr w:type="spellEnd"/>
      <w:r w:rsidRPr="002C512A">
        <w:rPr>
          <w:rFonts w:ascii="Times New Roman" w:hAnsi="Times New Roman" w:cs="Times New Roman"/>
        </w:rPr>
        <w:t xml:space="preserve"> global bir halk sağlığı problemi olduğunu düşünüldüğünde hastaların yaşam kalitelerini düşüren </w:t>
      </w:r>
      <w:proofErr w:type="spellStart"/>
      <w:r w:rsidRPr="002C512A">
        <w:rPr>
          <w:rFonts w:ascii="Times New Roman" w:hAnsi="Times New Roman" w:cs="Times New Roman"/>
        </w:rPr>
        <w:t>mortalite</w:t>
      </w:r>
      <w:proofErr w:type="spellEnd"/>
      <w:r w:rsidRPr="002C512A">
        <w:rPr>
          <w:rFonts w:ascii="Times New Roman" w:hAnsi="Times New Roman" w:cs="Times New Roman"/>
        </w:rPr>
        <w:t xml:space="preserve"> oranı yüksek siroz, kanser ve </w:t>
      </w:r>
      <w:proofErr w:type="spellStart"/>
      <w:r w:rsidRPr="002C512A">
        <w:rPr>
          <w:rFonts w:ascii="Times New Roman" w:hAnsi="Times New Roman" w:cs="Times New Roman"/>
        </w:rPr>
        <w:t>kardiyovasküler</w:t>
      </w:r>
      <w:proofErr w:type="spellEnd"/>
      <w:r w:rsidRPr="002C512A">
        <w:rPr>
          <w:rFonts w:ascii="Times New Roman" w:hAnsi="Times New Roman" w:cs="Times New Roman"/>
        </w:rPr>
        <w:t xml:space="preserve"> hastalıklara yol açan bir hastalığın toplum içinde taranması önemli bir konudur. Özellikle sağlık ekonomisine getireceği yük hesaplandığında ve bu hastalığın diyet ve egzersizle geriletilebildiği düşünüldüğünde erken teşhisin önemi daha da artmaktadır. </w:t>
      </w:r>
    </w:p>
    <w:p w14:paraId="1353B782"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 xml:space="preserve">Günümüzde </w:t>
      </w:r>
      <w:proofErr w:type="spellStart"/>
      <w:r w:rsidRPr="002C512A">
        <w:rPr>
          <w:rFonts w:ascii="Times New Roman" w:hAnsi="Times New Roman" w:cs="Times New Roman"/>
        </w:rPr>
        <w:t>NAFLD’ın</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non-invaziv</w:t>
      </w:r>
      <w:proofErr w:type="spellEnd"/>
      <w:r w:rsidRPr="002C512A">
        <w:rPr>
          <w:rFonts w:ascii="Times New Roman" w:hAnsi="Times New Roman" w:cs="Times New Roman"/>
        </w:rPr>
        <w:t xml:space="preserve"> tanısı için birçok ticari panel kullanılmaktadır. Bunlar arasında bugün artık yaygın olarak ülkemizde kullanılan yöntemlerden biri de </w:t>
      </w:r>
      <w:proofErr w:type="spellStart"/>
      <w:r w:rsidRPr="002C512A">
        <w:rPr>
          <w:rFonts w:ascii="Times New Roman" w:hAnsi="Times New Roman" w:cs="Times New Roman"/>
        </w:rPr>
        <w:t>FibroScan</w:t>
      </w:r>
      <w:proofErr w:type="spellEnd"/>
      <w:r w:rsidRPr="002C512A">
        <w:rPr>
          <w:rFonts w:ascii="Times New Roman" w:hAnsi="Times New Roman" w:cs="Times New Roman"/>
        </w:rPr>
        <w:t xml:space="preserve">® yöntemidir. Bu yöntem için geliştirilen alet, vibrasyon yapan bir pistonun ucunda bir ultrason </w:t>
      </w:r>
      <w:proofErr w:type="spellStart"/>
      <w:r w:rsidRPr="002C512A">
        <w:rPr>
          <w:rFonts w:ascii="Times New Roman" w:hAnsi="Times New Roman" w:cs="Times New Roman"/>
        </w:rPr>
        <w:t>transduseri</w:t>
      </w:r>
      <w:proofErr w:type="spellEnd"/>
      <w:r w:rsidRPr="002C512A">
        <w:rPr>
          <w:rFonts w:ascii="Times New Roman" w:hAnsi="Times New Roman" w:cs="Times New Roman"/>
        </w:rPr>
        <w:t xml:space="preserve"> kullanmak suretiyle karaciğer sertliğine ilişkin bir ölçüm sağlar. Piston, karaciğer üzerinden geçen bir kesme dalgasına yol açan düşük </w:t>
      </w:r>
      <w:proofErr w:type="spellStart"/>
      <w:r w:rsidRPr="002C512A">
        <w:rPr>
          <w:rFonts w:ascii="Times New Roman" w:hAnsi="Times New Roman" w:cs="Times New Roman"/>
        </w:rPr>
        <w:t>amplitüd</w:t>
      </w:r>
      <w:proofErr w:type="spellEnd"/>
      <w:r w:rsidRPr="002C512A">
        <w:rPr>
          <w:rFonts w:ascii="Times New Roman" w:hAnsi="Times New Roman" w:cs="Times New Roman"/>
        </w:rPr>
        <w:t xml:space="preserve"> ve frekansa sahip olan bir vibrasyon oluşturur. Bu yöntem ile karaciğerde konvansiyonel ultrason aletinin ölçemediği karaciğer yağlanmasını ve </w:t>
      </w:r>
      <w:proofErr w:type="spellStart"/>
      <w:r w:rsidRPr="002C512A">
        <w:rPr>
          <w:rFonts w:ascii="Times New Roman" w:hAnsi="Times New Roman" w:cs="Times New Roman"/>
        </w:rPr>
        <w:t>NAFLD’ın</w:t>
      </w:r>
      <w:proofErr w:type="spellEnd"/>
      <w:r w:rsidRPr="002C512A">
        <w:rPr>
          <w:rFonts w:ascii="Times New Roman" w:hAnsi="Times New Roman" w:cs="Times New Roman"/>
        </w:rPr>
        <w:t xml:space="preserve"> ileri formunda görülen </w:t>
      </w:r>
      <w:proofErr w:type="spellStart"/>
      <w:r w:rsidRPr="002C512A">
        <w:rPr>
          <w:rFonts w:ascii="Times New Roman" w:hAnsi="Times New Roman" w:cs="Times New Roman"/>
        </w:rPr>
        <w:t>hepatik</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fibroz</w:t>
      </w:r>
      <w:proofErr w:type="spellEnd"/>
      <w:r w:rsidRPr="002C512A">
        <w:rPr>
          <w:rFonts w:ascii="Times New Roman" w:hAnsi="Times New Roman" w:cs="Times New Roman"/>
        </w:rPr>
        <w:t xml:space="preserve"> tespit edilebilmektedir. Böylece etkin bir şekilde NAFLD spektrumunun tüm aşamalarını taranabilmektedir. Bunun yanında taranacak bireylerin alkol kullanım oranları, tam kan analizleri, açlık insülin ve </w:t>
      </w:r>
      <w:proofErr w:type="spellStart"/>
      <w:r w:rsidRPr="002C512A">
        <w:rPr>
          <w:rFonts w:ascii="Times New Roman" w:hAnsi="Times New Roman" w:cs="Times New Roman"/>
        </w:rPr>
        <w:t>glukoz</w:t>
      </w:r>
      <w:proofErr w:type="spellEnd"/>
      <w:r w:rsidRPr="002C512A">
        <w:rPr>
          <w:rFonts w:ascii="Times New Roman" w:hAnsi="Times New Roman" w:cs="Times New Roman"/>
        </w:rPr>
        <w:t xml:space="preserve"> düzeyleri, karaciğer fonksiyon testleri, </w:t>
      </w:r>
      <w:proofErr w:type="spellStart"/>
      <w:r w:rsidRPr="002C512A">
        <w:rPr>
          <w:rFonts w:ascii="Times New Roman" w:hAnsi="Times New Roman" w:cs="Times New Roman"/>
        </w:rPr>
        <w:t>lipid</w:t>
      </w:r>
      <w:proofErr w:type="spellEnd"/>
      <w:r w:rsidRPr="002C512A">
        <w:rPr>
          <w:rFonts w:ascii="Times New Roman" w:hAnsi="Times New Roman" w:cs="Times New Roman"/>
        </w:rPr>
        <w:t xml:space="preserve"> profili, kan basınç düzeyleri, SIBOS düzeyleri, genetik varyantlar, </w:t>
      </w:r>
      <w:proofErr w:type="spellStart"/>
      <w:r w:rsidRPr="002C512A">
        <w:rPr>
          <w:rFonts w:ascii="Times New Roman" w:hAnsi="Times New Roman" w:cs="Times New Roman"/>
        </w:rPr>
        <w:t>serolojik</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viral</w:t>
      </w:r>
      <w:proofErr w:type="spellEnd"/>
      <w:r w:rsidRPr="002C512A">
        <w:rPr>
          <w:rFonts w:ascii="Times New Roman" w:hAnsi="Times New Roman" w:cs="Times New Roman"/>
        </w:rPr>
        <w:t xml:space="preserve"> belirteçleri tayin edilerek çalışmaya dahil edilme ve risk faktörleri değerlendirilecektir.  Ülkemizde ilk kez büyük bir seride tüm parametreler göz önüne alınarak NAFLD taranarak toplumda ve ilk basamak sağlık profesyonellerinde farkındalık oluşturulması sağlanacaktır.</w:t>
      </w:r>
    </w:p>
    <w:p w14:paraId="4B918CCE" w14:textId="77777777" w:rsidR="002C512A" w:rsidRDefault="002C512A" w:rsidP="00785EA4">
      <w:pPr>
        <w:jc w:val="both"/>
        <w:rPr>
          <w:rFonts w:ascii="Times New Roman" w:hAnsi="Times New Roman" w:cs="Times New Roman"/>
        </w:rPr>
      </w:pPr>
    </w:p>
    <w:p w14:paraId="39B1A1FF" w14:textId="2248527F" w:rsidR="00785EA4" w:rsidRPr="002C512A" w:rsidRDefault="00785EA4" w:rsidP="00785EA4">
      <w:pPr>
        <w:jc w:val="both"/>
        <w:rPr>
          <w:rFonts w:ascii="Times New Roman" w:hAnsi="Times New Roman" w:cs="Times New Roman"/>
        </w:rPr>
      </w:pPr>
      <w:r w:rsidRPr="002C512A">
        <w:rPr>
          <w:rFonts w:ascii="Times New Roman" w:hAnsi="Times New Roman" w:cs="Times New Roman"/>
        </w:rPr>
        <w:t>Kaynaklar</w:t>
      </w:r>
    </w:p>
    <w:p w14:paraId="6EA07D97"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1.</w:t>
      </w:r>
      <w:r w:rsidRPr="002C512A">
        <w:rPr>
          <w:rFonts w:ascii="Times New Roman" w:hAnsi="Times New Roman" w:cs="Times New Roman"/>
        </w:rPr>
        <w:tab/>
      </w:r>
      <w:proofErr w:type="spellStart"/>
      <w:r w:rsidRPr="002C512A">
        <w:rPr>
          <w:rFonts w:ascii="Times New Roman" w:hAnsi="Times New Roman" w:cs="Times New Roman"/>
        </w:rPr>
        <w:t>Younossi</w:t>
      </w:r>
      <w:proofErr w:type="spellEnd"/>
      <w:r w:rsidRPr="002C512A">
        <w:rPr>
          <w:rFonts w:ascii="Times New Roman" w:hAnsi="Times New Roman" w:cs="Times New Roman"/>
        </w:rPr>
        <w:t xml:space="preserve"> ZM, </w:t>
      </w:r>
      <w:proofErr w:type="spellStart"/>
      <w:r w:rsidRPr="002C512A">
        <w:rPr>
          <w:rFonts w:ascii="Times New Roman" w:hAnsi="Times New Roman" w:cs="Times New Roman"/>
        </w:rPr>
        <w:t>Koenig</w:t>
      </w:r>
      <w:proofErr w:type="spellEnd"/>
      <w:r w:rsidRPr="002C512A">
        <w:rPr>
          <w:rFonts w:ascii="Times New Roman" w:hAnsi="Times New Roman" w:cs="Times New Roman"/>
        </w:rPr>
        <w:t xml:space="preserve"> AB, </w:t>
      </w:r>
      <w:proofErr w:type="spellStart"/>
      <w:r w:rsidRPr="002C512A">
        <w:rPr>
          <w:rFonts w:ascii="Times New Roman" w:hAnsi="Times New Roman" w:cs="Times New Roman"/>
        </w:rPr>
        <w:t>Abdelatif</w:t>
      </w:r>
      <w:proofErr w:type="spellEnd"/>
      <w:r w:rsidRPr="002C512A">
        <w:rPr>
          <w:rFonts w:ascii="Times New Roman" w:hAnsi="Times New Roman" w:cs="Times New Roman"/>
        </w:rPr>
        <w:t xml:space="preserve"> D, </w:t>
      </w:r>
      <w:proofErr w:type="spellStart"/>
      <w:r w:rsidRPr="002C512A">
        <w:rPr>
          <w:rFonts w:ascii="Times New Roman" w:hAnsi="Times New Roman" w:cs="Times New Roman"/>
        </w:rPr>
        <w:t>Fazel</w:t>
      </w:r>
      <w:proofErr w:type="spellEnd"/>
      <w:r w:rsidRPr="002C512A">
        <w:rPr>
          <w:rFonts w:ascii="Times New Roman" w:hAnsi="Times New Roman" w:cs="Times New Roman"/>
        </w:rPr>
        <w:t xml:space="preserve"> Y, Henry L, </w:t>
      </w:r>
      <w:proofErr w:type="spellStart"/>
      <w:r w:rsidRPr="002C512A">
        <w:rPr>
          <w:rFonts w:ascii="Times New Roman" w:hAnsi="Times New Roman" w:cs="Times New Roman"/>
        </w:rPr>
        <w:t>Wymer</w:t>
      </w:r>
      <w:proofErr w:type="spellEnd"/>
      <w:r w:rsidRPr="002C512A">
        <w:rPr>
          <w:rFonts w:ascii="Times New Roman" w:hAnsi="Times New Roman" w:cs="Times New Roman"/>
        </w:rPr>
        <w:t xml:space="preserve"> M. </w:t>
      </w:r>
      <w:proofErr w:type="spellStart"/>
      <w:r w:rsidRPr="002C512A">
        <w:rPr>
          <w:rFonts w:ascii="Times New Roman" w:hAnsi="Times New Roman" w:cs="Times New Roman"/>
        </w:rPr>
        <w:t>Globalvepidemiology</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nonalcoholic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fatty</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liver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disease</w:t>
      </w:r>
      <w:proofErr w:type="spellEnd"/>
      <w:r w:rsidRPr="002C512A">
        <w:rPr>
          <w:rFonts w:ascii="Times New Roman" w:hAnsi="Times New Roman" w:cs="Times New Roman"/>
        </w:rPr>
        <w:t>-Meta-</w:t>
      </w:r>
      <w:proofErr w:type="spellStart"/>
      <w:r w:rsidRPr="002C512A">
        <w:rPr>
          <w:rFonts w:ascii="Times New Roman" w:hAnsi="Times New Roman" w:cs="Times New Roman"/>
        </w:rPr>
        <w:t>analytic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assessment</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prevalence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incidence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and</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outcomes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Hepatology</w:t>
      </w:r>
      <w:proofErr w:type="spellEnd"/>
      <w:r w:rsidRPr="002C512A">
        <w:rPr>
          <w:rFonts w:ascii="Times New Roman" w:hAnsi="Times New Roman" w:cs="Times New Roman"/>
        </w:rPr>
        <w:t xml:space="preserve"> 2016;64:73–84.</w:t>
      </w:r>
    </w:p>
    <w:p w14:paraId="1DFEEE69"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2.</w:t>
      </w:r>
      <w:r w:rsidRPr="002C512A">
        <w:rPr>
          <w:rFonts w:ascii="Times New Roman" w:hAnsi="Times New Roman" w:cs="Times New Roman"/>
        </w:rPr>
        <w:tab/>
      </w:r>
      <w:proofErr w:type="spellStart"/>
      <w:r w:rsidRPr="002C512A">
        <w:rPr>
          <w:rFonts w:ascii="Times New Roman" w:hAnsi="Times New Roman" w:cs="Times New Roman"/>
        </w:rPr>
        <w:t>Vos</w:t>
      </w:r>
      <w:proofErr w:type="spellEnd"/>
      <w:r w:rsidRPr="002C512A">
        <w:rPr>
          <w:rFonts w:ascii="Times New Roman" w:hAnsi="Times New Roman" w:cs="Times New Roman"/>
        </w:rPr>
        <w:t xml:space="preserve"> T, </w:t>
      </w:r>
      <w:proofErr w:type="spellStart"/>
      <w:r w:rsidRPr="002C512A">
        <w:rPr>
          <w:rFonts w:ascii="Times New Roman" w:hAnsi="Times New Roman" w:cs="Times New Roman"/>
        </w:rPr>
        <w:t>Lim</w:t>
      </w:r>
      <w:proofErr w:type="spellEnd"/>
      <w:r w:rsidRPr="002C512A">
        <w:rPr>
          <w:rFonts w:ascii="Times New Roman" w:hAnsi="Times New Roman" w:cs="Times New Roman"/>
        </w:rPr>
        <w:t xml:space="preserve"> SS, </w:t>
      </w:r>
      <w:proofErr w:type="spellStart"/>
      <w:r w:rsidRPr="002C512A">
        <w:rPr>
          <w:rFonts w:ascii="Times New Roman" w:hAnsi="Times New Roman" w:cs="Times New Roman"/>
        </w:rPr>
        <w:t>Abbafati</w:t>
      </w:r>
      <w:proofErr w:type="spellEnd"/>
      <w:r w:rsidRPr="002C512A">
        <w:rPr>
          <w:rFonts w:ascii="Times New Roman" w:hAnsi="Times New Roman" w:cs="Times New Roman"/>
        </w:rPr>
        <w:t xml:space="preserve"> C, Abbas KM, Abbasi M, </w:t>
      </w:r>
      <w:proofErr w:type="spellStart"/>
      <w:r w:rsidRPr="002C512A">
        <w:rPr>
          <w:rFonts w:ascii="Times New Roman" w:hAnsi="Times New Roman" w:cs="Times New Roman"/>
        </w:rPr>
        <w:t>Abbasifard</w:t>
      </w:r>
      <w:proofErr w:type="spellEnd"/>
      <w:r w:rsidRPr="002C512A">
        <w:rPr>
          <w:rFonts w:ascii="Times New Roman" w:hAnsi="Times New Roman" w:cs="Times New Roman"/>
        </w:rPr>
        <w:t xml:space="preserve"> M, et al. Global </w:t>
      </w:r>
      <w:proofErr w:type="spellStart"/>
      <w:r w:rsidRPr="002C512A">
        <w:rPr>
          <w:rFonts w:ascii="Times New Roman" w:hAnsi="Times New Roman" w:cs="Times New Roman"/>
        </w:rPr>
        <w:t>burden</w:t>
      </w:r>
      <w:proofErr w:type="spellEnd"/>
      <w:r w:rsidRPr="002C512A">
        <w:rPr>
          <w:rFonts w:ascii="Times New Roman" w:hAnsi="Times New Roman" w:cs="Times New Roman"/>
        </w:rPr>
        <w:t xml:space="preserve"> of 369 </w:t>
      </w:r>
      <w:proofErr w:type="spellStart"/>
      <w:r w:rsidRPr="002C512A">
        <w:rPr>
          <w:rFonts w:ascii="Times New Roman" w:hAnsi="Times New Roman" w:cs="Times New Roman"/>
        </w:rPr>
        <w:t>diseases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and</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injuries</w:t>
      </w:r>
      <w:proofErr w:type="spellEnd"/>
      <w:r w:rsidRPr="002C512A">
        <w:rPr>
          <w:rFonts w:ascii="Times New Roman" w:hAnsi="Times New Roman" w:cs="Times New Roman"/>
        </w:rPr>
        <w:t xml:space="preserve"> in 204 </w:t>
      </w:r>
      <w:proofErr w:type="spellStart"/>
      <w:r w:rsidRPr="002C512A">
        <w:rPr>
          <w:rFonts w:ascii="Times New Roman" w:hAnsi="Times New Roman" w:cs="Times New Roman"/>
        </w:rPr>
        <w:t>countries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and</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territories</w:t>
      </w:r>
      <w:proofErr w:type="spellEnd"/>
      <w:r w:rsidRPr="002C512A">
        <w:rPr>
          <w:rFonts w:ascii="Times New Roman" w:hAnsi="Times New Roman" w:cs="Times New Roman"/>
        </w:rPr>
        <w:t xml:space="preserve">, 1990–2019: a </w:t>
      </w:r>
      <w:proofErr w:type="spellStart"/>
      <w:r w:rsidRPr="002C512A">
        <w:rPr>
          <w:rFonts w:ascii="Times New Roman" w:hAnsi="Times New Roman" w:cs="Times New Roman"/>
        </w:rPr>
        <w:t>systematic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analysis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for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the</w:t>
      </w:r>
      <w:proofErr w:type="spellEnd"/>
      <w:r w:rsidRPr="002C512A">
        <w:rPr>
          <w:rFonts w:ascii="Times New Roman" w:hAnsi="Times New Roman" w:cs="Times New Roman"/>
        </w:rPr>
        <w:t xml:space="preserve"> Global </w:t>
      </w:r>
      <w:proofErr w:type="spellStart"/>
      <w:r w:rsidRPr="002C512A">
        <w:rPr>
          <w:rFonts w:ascii="Times New Roman" w:hAnsi="Times New Roman" w:cs="Times New Roman"/>
        </w:rPr>
        <w:t>Burden</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Disease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Study</w:t>
      </w:r>
      <w:proofErr w:type="spellEnd"/>
      <w:r w:rsidRPr="002C512A">
        <w:rPr>
          <w:rFonts w:ascii="Times New Roman" w:hAnsi="Times New Roman" w:cs="Times New Roman"/>
        </w:rPr>
        <w:t xml:space="preserve"> 2019. </w:t>
      </w:r>
      <w:proofErr w:type="spellStart"/>
      <w:r w:rsidRPr="002C512A">
        <w:rPr>
          <w:rFonts w:ascii="Times New Roman" w:hAnsi="Times New Roman" w:cs="Times New Roman"/>
        </w:rPr>
        <w:t>The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Lancet</w:t>
      </w:r>
      <w:proofErr w:type="spellEnd"/>
      <w:r w:rsidRPr="002C512A">
        <w:rPr>
          <w:rFonts w:ascii="Times New Roman" w:hAnsi="Times New Roman" w:cs="Times New Roman"/>
        </w:rPr>
        <w:t xml:space="preserve"> 2020;396:1204–1222.</w:t>
      </w:r>
    </w:p>
    <w:p w14:paraId="580D02FE"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lastRenderedPageBreak/>
        <w:t>3.</w:t>
      </w:r>
      <w:r w:rsidRPr="002C512A">
        <w:rPr>
          <w:rFonts w:ascii="Times New Roman" w:hAnsi="Times New Roman" w:cs="Times New Roman"/>
        </w:rPr>
        <w:tab/>
      </w:r>
      <w:proofErr w:type="spellStart"/>
      <w:r w:rsidRPr="002C512A">
        <w:rPr>
          <w:rFonts w:ascii="Times New Roman" w:hAnsi="Times New Roman" w:cs="Times New Roman"/>
        </w:rPr>
        <w:t>Ekstedt</w:t>
      </w:r>
      <w:proofErr w:type="spellEnd"/>
      <w:r w:rsidRPr="002C512A">
        <w:rPr>
          <w:rFonts w:ascii="Times New Roman" w:hAnsi="Times New Roman" w:cs="Times New Roman"/>
        </w:rPr>
        <w:t xml:space="preserve"> M, </w:t>
      </w:r>
      <w:proofErr w:type="spellStart"/>
      <w:r w:rsidRPr="002C512A">
        <w:rPr>
          <w:rFonts w:ascii="Times New Roman" w:hAnsi="Times New Roman" w:cs="Times New Roman"/>
        </w:rPr>
        <w:t>Nasr</w:t>
      </w:r>
      <w:proofErr w:type="spellEnd"/>
      <w:r w:rsidRPr="002C512A">
        <w:rPr>
          <w:rFonts w:ascii="Times New Roman" w:hAnsi="Times New Roman" w:cs="Times New Roman"/>
        </w:rPr>
        <w:t xml:space="preserve"> P, </w:t>
      </w:r>
      <w:proofErr w:type="spellStart"/>
      <w:r w:rsidRPr="002C512A">
        <w:rPr>
          <w:rFonts w:ascii="Times New Roman" w:hAnsi="Times New Roman" w:cs="Times New Roman"/>
        </w:rPr>
        <w:t>Kechagias</w:t>
      </w:r>
      <w:proofErr w:type="spellEnd"/>
      <w:r w:rsidRPr="002C512A">
        <w:rPr>
          <w:rFonts w:ascii="Times New Roman" w:hAnsi="Times New Roman" w:cs="Times New Roman"/>
        </w:rPr>
        <w:t xml:space="preserve"> S. Natural </w:t>
      </w:r>
      <w:proofErr w:type="spellStart"/>
      <w:r w:rsidRPr="002C512A">
        <w:rPr>
          <w:rFonts w:ascii="Times New Roman" w:hAnsi="Times New Roman" w:cs="Times New Roman"/>
        </w:rPr>
        <w:t>history</w:t>
      </w:r>
      <w:proofErr w:type="spellEnd"/>
      <w:r w:rsidRPr="002C512A">
        <w:rPr>
          <w:rFonts w:ascii="Times New Roman" w:hAnsi="Times New Roman" w:cs="Times New Roman"/>
        </w:rPr>
        <w:t xml:space="preserve"> of NAFLD/NASH. </w:t>
      </w:r>
      <w:proofErr w:type="spellStart"/>
      <w:r w:rsidRPr="002C512A">
        <w:rPr>
          <w:rFonts w:ascii="Times New Roman" w:hAnsi="Times New Roman" w:cs="Times New Roman"/>
        </w:rPr>
        <w:t>Curr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Hepatol</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Rep</w:t>
      </w:r>
      <w:proofErr w:type="spellEnd"/>
      <w:r w:rsidRPr="002C512A">
        <w:rPr>
          <w:rFonts w:ascii="Times New Roman" w:hAnsi="Times New Roman" w:cs="Times New Roman"/>
        </w:rPr>
        <w:t xml:space="preserve"> 2017;16:391–397.</w:t>
      </w:r>
    </w:p>
    <w:p w14:paraId="0638A3BE"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4.</w:t>
      </w:r>
      <w:r w:rsidRPr="002C512A">
        <w:rPr>
          <w:rFonts w:ascii="Times New Roman" w:hAnsi="Times New Roman" w:cs="Times New Roman"/>
        </w:rPr>
        <w:tab/>
        <w:t xml:space="preserve"> </w:t>
      </w:r>
      <w:proofErr w:type="spellStart"/>
      <w:r w:rsidRPr="002C512A">
        <w:rPr>
          <w:rFonts w:ascii="Times New Roman" w:hAnsi="Times New Roman" w:cs="Times New Roman"/>
        </w:rPr>
        <w:t>Estes</w:t>
      </w:r>
      <w:proofErr w:type="spellEnd"/>
      <w:r w:rsidRPr="002C512A">
        <w:rPr>
          <w:rFonts w:ascii="Times New Roman" w:hAnsi="Times New Roman" w:cs="Times New Roman"/>
        </w:rPr>
        <w:t xml:space="preserve"> C, </w:t>
      </w:r>
      <w:proofErr w:type="spellStart"/>
      <w:r w:rsidRPr="002C512A">
        <w:rPr>
          <w:rFonts w:ascii="Times New Roman" w:hAnsi="Times New Roman" w:cs="Times New Roman"/>
        </w:rPr>
        <w:t>Razavi</w:t>
      </w:r>
      <w:proofErr w:type="spellEnd"/>
      <w:r w:rsidRPr="002C512A">
        <w:rPr>
          <w:rFonts w:ascii="Times New Roman" w:hAnsi="Times New Roman" w:cs="Times New Roman"/>
        </w:rPr>
        <w:t xml:space="preserve"> H, </w:t>
      </w:r>
      <w:proofErr w:type="spellStart"/>
      <w:r w:rsidRPr="002C512A">
        <w:rPr>
          <w:rFonts w:ascii="Times New Roman" w:hAnsi="Times New Roman" w:cs="Times New Roman"/>
        </w:rPr>
        <w:t>Loomba</w:t>
      </w:r>
      <w:proofErr w:type="spellEnd"/>
      <w:r w:rsidRPr="002C512A">
        <w:rPr>
          <w:rFonts w:ascii="Times New Roman" w:hAnsi="Times New Roman" w:cs="Times New Roman"/>
        </w:rPr>
        <w:t xml:space="preserve"> R, </w:t>
      </w:r>
      <w:proofErr w:type="spellStart"/>
      <w:r w:rsidRPr="002C512A">
        <w:rPr>
          <w:rFonts w:ascii="Times New Roman" w:hAnsi="Times New Roman" w:cs="Times New Roman"/>
        </w:rPr>
        <w:t>Younossi</w:t>
      </w:r>
      <w:proofErr w:type="spellEnd"/>
      <w:r w:rsidRPr="002C512A">
        <w:rPr>
          <w:rFonts w:ascii="Times New Roman" w:hAnsi="Times New Roman" w:cs="Times New Roman"/>
        </w:rPr>
        <w:t xml:space="preserve"> Z, </w:t>
      </w:r>
      <w:proofErr w:type="spellStart"/>
      <w:r w:rsidRPr="002C512A">
        <w:rPr>
          <w:rFonts w:ascii="Times New Roman" w:hAnsi="Times New Roman" w:cs="Times New Roman"/>
        </w:rPr>
        <w:t>Sanyal</w:t>
      </w:r>
      <w:proofErr w:type="spellEnd"/>
      <w:r w:rsidRPr="002C512A">
        <w:rPr>
          <w:rFonts w:ascii="Times New Roman" w:hAnsi="Times New Roman" w:cs="Times New Roman"/>
        </w:rPr>
        <w:t xml:space="preserve"> AJ. </w:t>
      </w:r>
      <w:proofErr w:type="spellStart"/>
      <w:r w:rsidRPr="002C512A">
        <w:rPr>
          <w:rFonts w:ascii="Times New Roman" w:hAnsi="Times New Roman" w:cs="Times New Roman"/>
        </w:rPr>
        <w:t>Modeling</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the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epidemic</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nonalcoholic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fatty</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liver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disease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demonstrates</w:t>
      </w:r>
      <w:proofErr w:type="spellEnd"/>
      <w:r w:rsidRPr="002C512A">
        <w:rPr>
          <w:rFonts w:ascii="Times New Roman" w:hAnsi="Times New Roman" w:cs="Times New Roman"/>
        </w:rPr>
        <w:t xml:space="preserve"> an </w:t>
      </w:r>
      <w:proofErr w:type="spellStart"/>
      <w:r w:rsidRPr="002C512A">
        <w:rPr>
          <w:rFonts w:ascii="Times New Roman" w:hAnsi="Times New Roman" w:cs="Times New Roman"/>
        </w:rPr>
        <w:t>exponential</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increase</w:t>
      </w:r>
      <w:proofErr w:type="spellEnd"/>
      <w:r w:rsidRPr="002C512A">
        <w:rPr>
          <w:rFonts w:ascii="Times New Roman" w:hAnsi="Times New Roman" w:cs="Times New Roman"/>
        </w:rPr>
        <w:t xml:space="preserve"> in </w:t>
      </w:r>
      <w:proofErr w:type="spellStart"/>
      <w:r w:rsidRPr="002C512A">
        <w:rPr>
          <w:rFonts w:ascii="Times New Roman" w:hAnsi="Times New Roman" w:cs="Times New Roman"/>
        </w:rPr>
        <w:t>burden</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disease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Hepatology</w:t>
      </w:r>
      <w:proofErr w:type="spellEnd"/>
      <w:r w:rsidRPr="002C512A">
        <w:rPr>
          <w:rFonts w:ascii="Times New Roman" w:hAnsi="Times New Roman" w:cs="Times New Roman"/>
        </w:rPr>
        <w:t xml:space="preserve"> 2018;67:123–133.</w:t>
      </w:r>
    </w:p>
    <w:p w14:paraId="45EE5EDB"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5.</w:t>
      </w:r>
      <w:r w:rsidRPr="002C512A">
        <w:rPr>
          <w:rFonts w:ascii="Times New Roman" w:hAnsi="Times New Roman" w:cs="Times New Roman"/>
        </w:rPr>
        <w:tab/>
      </w:r>
      <w:proofErr w:type="spellStart"/>
      <w:r w:rsidRPr="002C512A">
        <w:rPr>
          <w:rFonts w:ascii="Times New Roman" w:hAnsi="Times New Roman" w:cs="Times New Roman"/>
        </w:rPr>
        <w:t>Araújo</w:t>
      </w:r>
      <w:proofErr w:type="spellEnd"/>
      <w:r w:rsidRPr="002C512A">
        <w:rPr>
          <w:rFonts w:ascii="Times New Roman" w:hAnsi="Times New Roman" w:cs="Times New Roman"/>
        </w:rPr>
        <w:t xml:space="preserve"> AR, </w:t>
      </w:r>
      <w:proofErr w:type="spellStart"/>
      <w:r w:rsidRPr="002C512A">
        <w:rPr>
          <w:rFonts w:ascii="Times New Roman" w:hAnsi="Times New Roman" w:cs="Times New Roman"/>
        </w:rPr>
        <w:t>Rosso</w:t>
      </w:r>
      <w:proofErr w:type="spellEnd"/>
      <w:r w:rsidRPr="002C512A">
        <w:rPr>
          <w:rFonts w:ascii="Times New Roman" w:hAnsi="Times New Roman" w:cs="Times New Roman"/>
        </w:rPr>
        <w:t xml:space="preserve"> N, </w:t>
      </w:r>
      <w:proofErr w:type="spellStart"/>
      <w:r w:rsidRPr="002C512A">
        <w:rPr>
          <w:rFonts w:ascii="Times New Roman" w:hAnsi="Times New Roman" w:cs="Times New Roman"/>
        </w:rPr>
        <w:t>Bedogni</w:t>
      </w:r>
      <w:proofErr w:type="spellEnd"/>
      <w:r w:rsidRPr="002C512A">
        <w:rPr>
          <w:rFonts w:ascii="Times New Roman" w:hAnsi="Times New Roman" w:cs="Times New Roman"/>
        </w:rPr>
        <w:t xml:space="preserve"> G, </w:t>
      </w:r>
      <w:proofErr w:type="spellStart"/>
      <w:r w:rsidRPr="002C512A">
        <w:rPr>
          <w:rFonts w:ascii="Times New Roman" w:hAnsi="Times New Roman" w:cs="Times New Roman"/>
        </w:rPr>
        <w:t>Tiribelli</w:t>
      </w:r>
      <w:proofErr w:type="spellEnd"/>
      <w:r w:rsidRPr="002C512A">
        <w:rPr>
          <w:rFonts w:ascii="Times New Roman" w:hAnsi="Times New Roman" w:cs="Times New Roman"/>
        </w:rPr>
        <w:t xml:space="preserve"> C, </w:t>
      </w:r>
      <w:proofErr w:type="spellStart"/>
      <w:r w:rsidRPr="002C512A">
        <w:rPr>
          <w:rFonts w:ascii="Times New Roman" w:hAnsi="Times New Roman" w:cs="Times New Roman"/>
        </w:rPr>
        <w:t>Bellentani</w:t>
      </w:r>
      <w:proofErr w:type="spellEnd"/>
      <w:r w:rsidRPr="002C512A">
        <w:rPr>
          <w:rFonts w:ascii="Times New Roman" w:hAnsi="Times New Roman" w:cs="Times New Roman"/>
        </w:rPr>
        <w:t xml:space="preserve"> S. Global </w:t>
      </w:r>
      <w:proofErr w:type="spellStart"/>
      <w:r w:rsidRPr="002C512A">
        <w:rPr>
          <w:rFonts w:ascii="Times New Roman" w:hAnsi="Times New Roman" w:cs="Times New Roman"/>
        </w:rPr>
        <w:t>epidemiology</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non-alcoholic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fatty</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liver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disease</w:t>
      </w:r>
      <w:proofErr w:type="spellEnd"/>
      <w:r w:rsidRPr="002C512A">
        <w:rPr>
          <w:rFonts w:ascii="Times New Roman" w:hAnsi="Times New Roman" w:cs="Times New Roman"/>
        </w:rPr>
        <w:t>/</w:t>
      </w:r>
      <w:proofErr w:type="spellStart"/>
      <w:r w:rsidRPr="002C512A">
        <w:rPr>
          <w:rFonts w:ascii="Times New Roman" w:hAnsi="Times New Roman" w:cs="Times New Roman"/>
        </w:rPr>
        <w:t>non-alcoholic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steatohepatitis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what</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we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need</w:t>
      </w:r>
      <w:proofErr w:type="spellEnd"/>
      <w:r w:rsidRPr="002C512A">
        <w:rPr>
          <w:rFonts w:ascii="Times New Roman" w:hAnsi="Times New Roman" w:cs="Times New Roman"/>
        </w:rPr>
        <w:t xml:space="preserve"> in </w:t>
      </w:r>
      <w:proofErr w:type="spellStart"/>
      <w:r w:rsidRPr="002C512A">
        <w:rPr>
          <w:rFonts w:ascii="Times New Roman" w:hAnsi="Times New Roman" w:cs="Times New Roman"/>
        </w:rPr>
        <w:t>the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future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Liver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Int</w:t>
      </w:r>
      <w:proofErr w:type="spellEnd"/>
      <w:r w:rsidRPr="002C512A">
        <w:rPr>
          <w:rFonts w:ascii="Times New Roman" w:hAnsi="Times New Roman" w:cs="Times New Roman"/>
        </w:rPr>
        <w:t xml:space="preserve"> 2018;38:47–51.</w:t>
      </w:r>
    </w:p>
    <w:p w14:paraId="64B9BF30"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6.</w:t>
      </w:r>
      <w:r w:rsidRPr="002C512A">
        <w:rPr>
          <w:rFonts w:ascii="Times New Roman" w:hAnsi="Times New Roman" w:cs="Times New Roman"/>
        </w:rPr>
        <w:tab/>
      </w:r>
      <w:proofErr w:type="spellStart"/>
      <w:r w:rsidRPr="002C512A">
        <w:rPr>
          <w:rFonts w:ascii="Times New Roman" w:hAnsi="Times New Roman" w:cs="Times New Roman"/>
        </w:rPr>
        <w:t>Kanwal</w:t>
      </w:r>
      <w:proofErr w:type="spellEnd"/>
      <w:r w:rsidRPr="002C512A">
        <w:rPr>
          <w:rFonts w:ascii="Times New Roman" w:hAnsi="Times New Roman" w:cs="Times New Roman"/>
        </w:rPr>
        <w:t xml:space="preserve"> F, </w:t>
      </w:r>
      <w:proofErr w:type="spellStart"/>
      <w:r w:rsidRPr="002C512A">
        <w:rPr>
          <w:rFonts w:ascii="Times New Roman" w:hAnsi="Times New Roman" w:cs="Times New Roman"/>
        </w:rPr>
        <w:t>Kramer</w:t>
      </w:r>
      <w:proofErr w:type="spellEnd"/>
      <w:r w:rsidRPr="002C512A">
        <w:rPr>
          <w:rFonts w:ascii="Times New Roman" w:hAnsi="Times New Roman" w:cs="Times New Roman"/>
        </w:rPr>
        <w:t xml:space="preserve"> JR, </w:t>
      </w:r>
      <w:proofErr w:type="spellStart"/>
      <w:r w:rsidRPr="002C512A">
        <w:rPr>
          <w:rFonts w:ascii="Times New Roman" w:hAnsi="Times New Roman" w:cs="Times New Roman"/>
        </w:rPr>
        <w:t>Mapakshi</w:t>
      </w:r>
      <w:proofErr w:type="spellEnd"/>
      <w:r w:rsidRPr="002C512A">
        <w:rPr>
          <w:rFonts w:ascii="Times New Roman" w:hAnsi="Times New Roman" w:cs="Times New Roman"/>
        </w:rPr>
        <w:t xml:space="preserve"> S, </w:t>
      </w:r>
      <w:proofErr w:type="spellStart"/>
      <w:r w:rsidRPr="002C512A">
        <w:rPr>
          <w:rFonts w:ascii="Times New Roman" w:hAnsi="Times New Roman" w:cs="Times New Roman"/>
        </w:rPr>
        <w:t>Natarajan</w:t>
      </w:r>
      <w:proofErr w:type="spellEnd"/>
      <w:r w:rsidRPr="002C512A">
        <w:rPr>
          <w:rFonts w:ascii="Times New Roman" w:hAnsi="Times New Roman" w:cs="Times New Roman"/>
        </w:rPr>
        <w:t xml:space="preserve"> Y, </w:t>
      </w:r>
      <w:proofErr w:type="spellStart"/>
      <w:r w:rsidRPr="002C512A">
        <w:rPr>
          <w:rFonts w:ascii="Times New Roman" w:hAnsi="Times New Roman" w:cs="Times New Roman"/>
        </w:rPr>
        <w:t>Chayanupatkul</w:t>
      </w:r>
      <w:proofErr w:type="spellEnd"/>
      <w:r w:rsidRPr="002C512A">
        <w:rPr>
          <w:rFonts w:ascii="Times New Roman" w:hAnsi="Times New Roman" w:cs="Times New Roman"/>
        </w:rPr>
        <w:t xml:space="preserve"> M, </w:t>
      </w:r>
      <w:proofErr w:type="spellStart"/>
      <w:r w:rsidRPr="002C512A">
        <w:rPr>
          <w:rFonts w:ascii="Times New Roman" w:hAnsi="Times New Roman" w:cs="Times New Roman"/>
        </w:rPr>
        <w:t>Richardson</w:t>
      </w:r>
      <w:proofErr w:type="spellEnd"/>
      <w:r w:rsidRPr="002C512A">
        <w:rPr>
          <w:rFonts w:ascii="Times New Roman" w:hAnsi="Times New Roman" w:cs="Times New Roman"/>
        </w:rPr>
        <w:t xml:space="preserve"> PA, et al. Risk of </w:t>
      </w:r>
      <w:proofErr w:type="spellStart"/>
      <w:r w:rsidRPr="002C512A">
        <w:rPr>
          <w:rFonts w:ascii="Times New Roman" w:hAnsi="Times New Roman" w:cs="Times New Roman"/>
        </w:rPr>
        <w:t>hepatocellular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cancer</w:t>
      </w:r>
      <w:proofErr w:type="spellEnd"/>
      <w:r w:rsidRPr="002C512A">
        <w:rPr>
          <w:rFonts w:ascii="Times New Roman" w:hAnsi="Times New Roman" w:cs="Times New Roman"/>
        </w:rPr>
        <w:t xml:space="preserve"> in </w:t>
      </w:r>
      <w:proofErr w:type="spellStart"/>
      <w:r w:rsidRPr="002C512A">
        <w:rPr>
          <w:rFonts w:ascii="Times New Roman" w:hAnsi="Times New Roman" w:cs="Times New Roman"/>
        </w:rPr>
        <w:t>patients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with</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nonalcoholic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fatty</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liver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disease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Gastroenterology</w:t>
      </w:r>
      <w:proofErr w:type="spellEnd"/>
      <w:r w:rsidRPr="002C512A">
        <w:rPr>
          <w:rFonts w:ascii="Times New Roman" w:hAnsi="Times New Roman" w:cs="Times New Roman"/>
        </w:rPr>
        <w:t xml:space="preserve"> 2018;155:1828–1837.e1822.</w:t>
      </w:r>
    </w:p>
    <w:p w14:paraId="44E88727"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7.</w:t>
      </w:r>
      <w:r w:rsidRPr="002C512A">
        <w:rPr>
          <w:rFonts w:ascii="Times New Roman" w:hAnsi="Times New Roman" w:cs="Times New Roman"/>
        </w:rPr>
        <w:tab/>
      </w:r>
      <w:proofErr w:type="spellStart"/>
      <w:r w:rsidRPr="002C512A">
        <w:rPr>
          <w:rFonts w:ascii="Times New Roman" w:hAnsi="Times New Roman" w:cs="Times New Roman"/>
        </w:rPr>
        <w:t>Sepanlou</w:t>
      </w:r>
      <w:proofErr w:type="spellEnd"/>
      <w:r w:rsidRPr="002C512A">
        <w:rPr>
          <w:rFonts w:ascii="Times New Roman" w:hAnsi="Times New Roman" w:cs="Times New Roman"/>
        </w:rPr>
        <w:t xml:space="preserve"> SG, Safiri S, </w:t>
      </w:r>
      <w:proofErr w:type="spellStart"/>
      <w:r w:rsidRPr="002C512A">
        <w:rPr>
          <w:rFonts w:ascii="Times New Roman" w:hAnsi="Times New Roman" w:cs="Times New Roman"/>
        </w:rPr>
        <w:t>Bisignano</w:t>
      </w:r>
      <w:proofErr w:type="spellEnd"/>
      <w:r w:rsidRPr="002C512A">
        <w:rPr>
          <w:rFonts w:ascii="Times New Roman" w:hAnsi="Times New Roman" w:cs="Times New Roman"/>
        </w:rPr>
        <w:t xml:space="preserve"> C, </w:t>
      </w:r>
      <w:proofErr w:type="spellStart"/>
      <w:r w:rsidRPr="002C512A">
        <w:rPr>
          <w:rFonts w:ascii="Times New Roman" w:hAnsi="Times New Roman" w:cs="Times New Roman"/>
        </w:rPr>
        <w:t>Ikuta</w:t>
      </w:r>
      <w:proofErr w:type="spellEnd"/>
      <w:r w:rsidRPr="002C512A">
        <w:rPr>
          <w:rFonts w:ascii="Times New Roman" w:hAnsi="Times New Roman" w:cs="Times New Roman"/>
        </w:rPr>
        <w:t xml:space="preserve"> KS, </w:t>
      </w:r>
      <w:proofErr w:type="spellStart"/>
      <w:r w:rsidRPr="002C512A">
        <w:rPr>
          <w:rFonts w:ascii="Times New Roman" w:hAnsi="Times New Roman" w:cs="Times New Roman"/>
        </w:rPr>
        <w:t>Merat</w:t>
      </w:r>
      <w:proofErr w:type="spellEnd"/>
      <w:r w:rsidRPr="002C512A">
        <w:rPr>
          <w:rFonts w:ascii="Times New Roman" w:hAnsi="Times New Roman" w:cs="Times New Roman"/>
        </w:rPr>
        <w:t xml:space="preserve"> S, </w:t>
      </w:r>
      <w:proofErr w:type="spellStart"/>
      <w:r w:rsidRPr="002C512A">
        <w:rPr>
          <w:rFonts w:ascii="Times New Roman" w:hAnsi="Times New Roman" w:cs="Times New Roman"/>
        </w:rPr>
        <w:t>Saberifiroozi</w:t>
      </w:r>
      <w:proofErr w:type="spellEnd"/>
      <w:r w:rsidRPr="002C512A">
        <w:rPr>
          <w:rFonts w:ascii="Times New Roman" w:hAnsi="Times New Roman" w:cs="Times New Roman"/>
        </w:rPr>
        <w:t xml:space="preserve"> M, et al. </w:t>
      </w:r>
      <w:proofErr w:type="spellStart"/>
      <w:r w:rsidRPr="002C512A">
        <w:rPr>
          <w:rFonts w:ascii="Times New Roman" w:hAnsi="Times New Roman" w:cs="Times New Roman"/>
        </w:rPr>
        <w:t>The</w:t>
      </w:r>
      <w:proofErr w:type="spellEnd"/>
      <w:r w:rsidRPr="002C512A">
        <w:rPr>
          <w:rFonts w:ascii="Times New Roman" w:hAnsi="Times New Roman" w:cs="Times New Roman"/>
        </w:rPr>
        <w:t xml:space="preserve"> global, </w:t>
      </w:r>
      <w:proofErr w:type="spellStart"/>
      <w:r w:rsidRPr="002C512A">
        <w:rPr>
          <w:rFonts w:ascii="Times New Roman" w:hAnsi="Times New Roman" w:cs="Times New Roman"/>
        </w:rPr>
        <w:t>regional</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and</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national</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burden</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cirrhosis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by</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cause</w:t>
      </w:r>
      <w:proofErr w:type="spellEnd"/>
      <w:r w:rsidRPr="002C512A">
        <w:rPr>
          <w:rFonts w:ascii="Times New Roman" w:hAnsi="Times New Roman" w:cs="Times New Roman"/>
        </w:rPr>
        <w:t xml:space="preserve"> in 195 </w:t>
      </w:r>
      <w:proofErr w:type="spellStart"/>
      <w:r w:rsidRPr="002C512A">
        <w:rPr>
          <w:rFonts w:ascii="Times New Roman" w:hAnsi="Times New Roman" w:cs="Times New Roman"/>
        </w:rPr>
        <w:t>countries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and</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territories</w:t>
      </w:r>
      <w:proofErr w:type="spellEnd"/>
      <w:r w:rsidRPr="002C512A">
        <w:rPr>
          <w:rFonts w:ascii="Times New Roman" w:hAnsi="Times New Roman" w:cs="Times New Roman"/>
        </w:rPr>
        <w:t xml:space="preserve">, 1990–2017: a </w:t>
      </w:r>
      <w:proofErr w:type="spellStart"/>
      <w:r w:rsidRPr="002C512A">
        <w:rPr>
          <w:rFonts w:ascii="Times New Roman" w:hAnsi="Times New Roman" w:cs="Times New Roman"/>
        </w:rPr>
        <w:t>systematic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analysis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for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the</w:t>
      </w:r>
      <w:proofErr w:type="spellEnd"/>
      <w:r w:rsidRPr="002C512A">
        <w:rPr>
          <w:rFonts w:ascii="Times New Roman" w:hAnsi="Times New Roman" w:cs="Times New Roman"/>
        </w:rPr>
        <w:t xml:space="preserve"> Global </w:t>
      </w:r>
      <w:proofErr w:type="spellStart"/>
      <w:r w:rsidRPr="002C512A">
        <w:rPr>
          <w:rFonts w:ascii="Times New Roman" w:hAnsi="Times New Roman" w:cs="Times New Roman"/>
        </w:rPr>
        <w:t>Burden</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Disease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Study</w:t>
      </w:r>
      <w:proofErr w:type="spellEnd"/>
      <w:r w:rsidRPr="002C512A">
        <w:rPr>
          <w:rFonts w:ascii="Times New Roman" w:hAnsi="Times New Roman" w:cs="Times New Roman"/>
        </w:rPr>
        <w:t xml:space="preserve"> 2017. </w:t>
      </w:r>
      <w:proofErr w:type="spellStart"/>
      <w:r w:rsidRPr="002C512A">
        <w:rPr>
          <w:rFonts w:ascii="Times New Roman" w:hAnsi="Times New Roman" w:cs="Times New Roman"/>
        </w:rPr>
        <w:t>Lancet</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Gastroenterol</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Hepatol</w:t>
      </w:r>
      <w:proofErr w:type="spellEnd"/>
      <w:r w:rsidRPr="002C512A">
        <w:rPr>
          <w:rFonts w:ascii="Times New Roman" w:hAnsi="Times New Roman" w:cs="Times New Roman"/>
        </w:rPr>
        <w:t xml:space="preserve"> 2020;5:245–266.</w:t>
      </w:r>
    </w:p>
    <w:p w14:paraId="2795C088"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8.</w:t>
      </w:r>
      <w:r w:rsidRPr="002C512A">
        <w:rPr>
          <w:rFonts w:ascii="Times New Roman" w:hAnsi="Times New Roman" w:cs="Times New Roman"/>
        </w:rPr>
        <w:tab/>
      </w:r>
      <w:proofErr w:type="spellStart"/>
      <w:r w:rsidRPr="002C512A">
        <w:rPr>
          <w:rFonts w:ascii="Times New Roman" w:hAnsi="Times New Roman" w:cs="Times New Roman"/>
        </w:rPr>
        <w:t>Fitzmaurice</w:t>
      </w:r>
      <w:proofErr w:type="spellEnd"/>
      <w:r w:rsidRPr="002C512A">
        <w:rPr>
          <w:rFonts w:ascii="Times New Roman" w:hAnsi="Times New Roman" w:cs="Times New Roman"/>
        </w:rPr>
        <w:t xml:space="preserve"> C, </w:t>
      </w:r>
      <w:proofErr w:type="spellStart"/>
      <w:r w:rsidRPr="002C512A">
        <w:rPr>
          <w:rFonts w:ascii="Times New Roman" w:hAnsi="Times New Roman" w:cs="Times New Roman"/>
        </w:rPr>
        <w:t>Abate</w:t>
      </w:r>
      <w:proofErr w:type="spellEnd"/>
      <w:r w:rsidRPr="002C512A">
        <w:rPr>
          <w:rFonts w:ascii="Times New Roman" w:hAnsi="Times New Roman" w:cs="Times New Roman"/>
        </w:rPr>
        <w:t xml:space="preserve"> D, Abbasi N, </w:t>
      </w:r>
      <w:proofErr w:type="spellStart"/>
      <w:r w:rsidRPr="002C512A">
        <w:rPr>
          <w:rFonts w:ascii="Times New Roman" w:hAnsi="Times New Roman" w:cs="Times New Roman"/>
        </w:rPr>
        <w:t>Abbastabar</w:t>
      </w:r>
      <w:proofErr w:type="spellEnd"/>
      <w:r w:rsidRPr="002C512A">
        <w:rPr>
          <w:rFonts w:ascii="Times New Roman" w:hAnsi="Times New Roman" w:cs="Times New Roman"/>
        </w:rPr>
        <w:t xml:space="preserve"> H, </w:t>
      </w:r>
      <w:proofErr w:type="spellStart"/>
      <w:r w:rsidRPr="002C512A">
        <w:rPr>
          <w:rFonts w:ascii="Times New Roman" w:hAnsi="Times New Roman" w:cs="Times New Roman"/>
        </w:rPr>
        <w:t>Abd</w:t>
      </w:r>
      <w:proofErr w:type="spellEnd"/>
      <w:r w:rsidRPr="002C512A">
        <w:rPr>
          <w:rFonts w:ascii="Times New Roman" w:hAnsi="Times New Roman" w:cs="Times New Roman"/>
        </w:rPr>
        <w:t xml:space="preserve">-Allah F, </w:t>
      </w:r>
      <w:proofErr w:type="spellStart"/>
      <w:r w:rsidRPr="002C512A">
        <w:rPr>
          <w:rFonts w:ascii="Times New Roman" w:hAnsi="Times New Roman" w:cs="Times New Roman"/>
        </w:rPr>
        <w:t>AbdelRahman</w:t>
      </w:r>
      <w:proofErr w:type="spellEnd"/>
      <w:r w:rsidRPr="002C512A">
        <w:rPr>
          <w:rFonts w:ascii="Times New Roman" w:hAnsi="Times New Roman" w:cs="Times New Roman"/>
        </w:rPr>
        <w:t xml:space="preserve"> O, et al. Global, </w:t>
      </w:r>
      <w:proofErr w:type="spellStart"/>
      <w:r w:rsidRPr="002C512A">
        <w:rPr>
          <w:rFonts w:ascii="Times New Roman" w:hAnsi="Times New Roman" w:cs="Times New Roman"/>
        </w:rPr>
        <w:t>regional</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and</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national</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cancer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incidence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mortality</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years</w:t>
      </w:r>
      <w:proofErr w:type="spellEnd"/>
      <w:r w:rsidRPr="002C512A">
        <w:rPr>
          <w:rFonts w:ascii="Times New Roman" w:hAnsi="Times New Roman" w:cs="Times New Roman"/>
        </w:rPr>
        <w:t xml:space="preserve"> of life </w:t>
      </w:r>
      <w:proofErr w:type="spellStart"/>
      <w:r w:rsidRPr="002C512A">
        <w:rPr>
          <w:rFonts w:ascii="Times New Roman" w:hAnsi="Times New Roman" w:cs="Times New Roman"/>
        </w:rPr>
        <w:t>lost</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years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lived</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with</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disability</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and</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disability-adjusted</w:t>
      </w:r>
      <w:proofErr w:type="spellEnd"/>
      <w:r w:rsidRPr="002C512A">
        <w:rPr>
          <w:rFonts w:ascii="Times New Roman" w:hAnsi="Times New Roman" w:cs="Times New Roman"/>
        </w:rPr>
        <w:t xml:space="preserve"> life-</w:t>
      </w:r>
      <w:proofErr w:type="spellStart"/>
      <w:r w:rsidRPr="002C512A">
        <w:rPr>
          <w:rFonts w:ascii="Times New Roman" w:hAnsi="Times New Roman" w:cs="Times New Roman"/>
        </w:rPr>
        <w:t>years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for</w:t>
      </w:r>
      <w:proofErr w:type="spellEnd"/>
      <w:r w:rsidRPr="002C512A">
        <w:rPr>
          <w:rFonts w:ascii="Times New Roman" w:hAnsi="Times New Roman" w:cs="Times New Roman"/>
        </w:rPr>
        <w:t xml:space="preserve"> 29 </w:t>
      </w:r>
      <w:proofErr w:type="spellStart"/>
      <w:r w:rsidRPr="002C512A">
        <w:rPr>
          <w:rFonts w:ascii="Times New Roman" w:hAnsi="Times New Roman" w:cs="Times New Roman"/>
        </w:rPr>
        <w:t>cancer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groups</w:t>
      </w:r>
      <w:proofErr w:type="spellEnd"/>
      <w:r w:rsidRPr="002C512A">
        <w:rPr>
          <w:rFonts w:ascii="Times New Roman" w:hAnsi="Times New Roman" w:cs="Times New Roman"/>
        </w:rPr>
        <w:t xml:space="preserve">, 1990 </w:t>
      </w:r>
      <w:proofErr w:type="spellStart"/>
      <w:r w:rsidRPr="002C512A">
        <w:rPr>
          <w:rFonts w:ascii="Times New Roman" w:hAnsi="Times New Roman" w:cs="Times New Roman"/>
        </w:rPr>
        <w:t>to</w:t>
      </w:r>
      <w:proofErr w:type="spellEnd"/>
      <w:r w:rsidRPr="002C512A">
        <w:rPr>
          <w:rFonts w:ascii="Times New Roman" w:hAnsi="Times New Roman" w:cs="Times New Roman"/>
        </w:rPr>
        <w:t xml:space="preserve"> 2017: a </w:t>
      </w:r>
      <w:proofErr w:type="spellStart"/>
      <w:r w:rsidRPr="002C512A">
        <w:rPr>
          <w:rFonts w:ascii="Times New Roman" w:hAnsi="Times New Roman" w:cs="Times New Roman"/>
        </w:rPr>
        <w:t>systematic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analysis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for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the</w:t>
      </w:r>
      <w:proofErr w:type="spellEnd"/>
      <w:r w:rsidRPr="002C512A">
        <w:rPr>
          <w:rFonts w:ascii="Times New Roman" w:hAnsi="Times New Roman" w:cs="Times New Roman"/>
        </w:rPr>
        <w:t xml:space="preserve"> global </w:t>
      </w:r>
      <w:proofErr w:type="spellStart"/>
      <w:r w:rsidRPr="002C512A">
        <w:rPr>
          <w:rFonts w:ascii="Times New Roman" w:hAnsi="Times New Roman" w:cs="Times New Roman"/>
        </w:rPr>
        <w:t>burden</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disease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study</w:t>
      </w:r>
      <w:proofErr w:type="spellEnd"/>
      <w:r w:rsidRPr="002C512A">
        <w:rPr>
          <w:rFonts w:ascii="Times New Roman" w:hAnsi="Times New Roman" w:cs="Times New Roman"/>
        </w:rPr>
        <w:t xml:space="preserve">. JAMA </w:t>
      </w:r>
      <w:proofErr w:type="spellStart"/>
      <w:r w:rsidRPr="002C512A">
        <w:rPr>
          <w:rFonts w:ascii="Times New Roman" w:hAnsi="Times New Roman" w:cs="Times New Roman"/>
        </w:rPr>
        <w:t>Oncol</w:t>
      </w:r>
      <w:proofErr w:type="spellEnd"/>
      <w:r w:rsidRPr="002C512A">
        <w:rPr>
          <w:rFonts w:ascii="Times New Roman" w:hAnsi="Times New Roman" w:cs="Times New Roman"/>
        </w:rPr>
        <w:t xml:space="preserve"> 2019.</w:t>
      </w:r>
    </w:p>
    <w:p w14:paraId="3707E152"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9.</w:t>
      </w:r>
      <w:r w:rsidRPr="002C512A">
        <w:rPr>
          <w:rFonts w:ascii="Times New Roman" w:hAnsi="Times New Roman" w:cs="Times New Roman"/>
        </w:rPr>
        <w:tab/>
      </w:r>
      <w:proofErr w:type="spellStart"/>
      <w:r w:rsidRPr="002C512A">
        <w:rPr>
          <w:rFonts w:ascii="Times New Roman" w:hAnsi="Times New Roman" w:cs="Times New Roman"/>
        </w:rPr>
        <w:t>Younossi</w:t>
      </w:r>
      <w:proofErr w:type="spellEnd"/>
      <w:r w:rsidRPr="002C512A">
        <w:rPr>
          <w:rFonts w:ascii="Times New Roman" w:hAnsi="Times New Roman" w:cs="Times New Roman"/>
        </w:rPr>
        <w:t xml:space="preserve"> ZM, </w:t>
      </w:r>
      <w:proofErr w:type="spellStart"/>
      <w:r w:rsidRPr="002C512A">
        <w:rPr>
          <w:rFonts w:ascii="Times New Roman" w:hAnsi="Times New Roman" w:cs="Times New Roman"/>
        </w:rPr>
        <w:t>Marchesini</w:t>
      </w:r>
      <w:proofErr w:type="spellEnd"/>
      <w:r w:rsidRPr="002C512A">
        <w:rPr>
          <w:rFonts w:ascii="Times New Roman" w:hAnsi="Times New Roman" w:cs="Times New Roman"/>
        </w:rPr>
        <w:t xml:space="preserve"> G, </w:t>
      </w:r>
      <w:proofErr w:type="spellStart"/>
      <w:r w:rsidRPr="002C512A">
        <w:rPr>
          <w:rFonts w:ascii="Times New Roman" w:hAnsi="Times New Roman" w:cs="Times New Roman"/>
        </w:rPr>
        <w:t>Pinto-Cortez</w:t>
      </w:r>
      <w:proofErr w:type="spellEnd"/>
      <w:r w:rsidRPr="002C512A">
        <w:rPr>
          <w:rFonts w:ascii="Times New Roman" w:hAnsi="Times New Roman" w:cs="Times New Roman"/>
        </w:rPr>
        <w:t xml:space="preserve"> H, </w:t>
      </w:r>
      <w:proofErr w:type="spellStart"/>
      <w:r w:rsidRPr="002C512A">
        <w:rPr>
          <w:rFonts w:ascii="Times New Roman" w:hAnsi="Times New Roman" w:cs="Times New Roman"/>
        </w:rPr>
        <w:t>Petta</w:t>
      </w:r>
      <w:proofErr w:type="spellEnd"/>
      <w:r w:rsidRPr="002C512A">
        <w:rPr>
          <w:rFonts w:ascii="Times New Roman" w:hAnsi="Times New Roman" w:cs="Times New Roman"/>
        </w:rPr>
        <w:t xml:space="preserve"> S. </w:t>
      </w:r>
      <w:proofErr w:type="spellStart"/>
      <w:r w:rsidRPr="002C512A">
        <w:rPr>
          <w:rFonts w:ascii="Times New Roman" w:hAnsi="Times New Roman" w:cs="Times New Roman"/>
        </w:rPr>
        <w:t>Epidemiology</w:t>
      </w:r>
      <w:proofErr w:type="spellEnd"/>
      <w:r w:rsidRPr="002C512A">
        <w:rPr>
          <w:rFonts w:ascii="Times New Roman" w:hAnsi="Times New Roman" w:cs="Times New Roman"/>
        </w:rPr>
        <w:t xml:space="preserve"> of </w:t>
      </w:r>
      <w:proofErr w:type="spellStart"/>
      <w:r w:rsidRPr="002C512A">
        <w:rPr>
          <w:rFonts w:ascii="Times New Roman" w:hAnsi="Times New Roman" w:cs="Times New Roman"/>
        </w:rPr>
        <w:t>nonalcoholic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fatty</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liver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disease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and</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nonalcoholic</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steatohepatitis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Implications</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for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liver</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transplantation</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Transplantation</w:t>
      </w:r>
      <w:proofErr w:type="spellEnd"/>
      <w:r w:rsidRPr="002C512A">
        <w:rPr>
          <w:rFonts w:ascii="Times New Roman" w:hAnsi="Times New Roman" w:cs="Times New Roman"/>
        </w:rPr>
        <w:t xml:space="preserve">. 2019;103:22–27. </w:t>
      </w:r>
      <w:proofErr w:type="spellStart"/>
      <w:r w:rsidRPr="002C512A">
        <w:rPr>
          <w:rFonts w:ascii="Times New Roman" w:hAnsi="Times New Roman" w:cs="Times New Roman"/>
        </w:rPr>
        <w:t>doi</w:t>
      </w:r>
      <w:proofErr w:type="spellEnd"/>
      <w:r w:rsidRPr="002C512A">
        <w:rPr>
          <w:rFonts w:ascii="Times New Roman" w:hAnsi="Times New Roman" w:cs="Times New Roman"/>
        </w:rPr>
        <w:t>: 10.1097/TP.0000000000002484.</w:t>
      </w:r>
    </w:p>
    <w:p w14:paraId="445BDE4E" w14:textId="77777777" w:rsidR="00785EA4" w:rsidRPr="002C512A" w:rsidRDefault="00785EA4" w:rsidP="00785EA4">
      <w:pPr>
        <w:jc w:val="both"/>
        <w:rPr>
          <w:rFonts w:ascii="Times New Roman" w:hAnsi="Times New Roman" w:cs="Times New Roman"/>
        </w:rPr>
      </w:pPr>
      <w:r w:rsidRPr="002C512A">
        <w:rPr>
          <w:rFonts w:ascii="Times New Roman" w:hAnsi="Times New Roman" w:cs="Times New Roman"/>
        </w:rPr>
        <w:t>10.</w:t>
      </w:r>
      <w:r w:rsidRPr="002C512A">
        <w:rPr>
          <w:rFonts w:ascii="Times New Roman" w:hAnsi="Times New Roman" w:cs="Times New Roman"/>
        </w:rPr>
        <w:tab/>
      </w:r>
      <w:proofErr w:type="spellStart"/>
      <w:r w:rsidRPr="002C512A">
        <w:rPr>
          <w:rFonts w:ascii="Times New Roman" w:hAnsi="Times New Roman" w:cs="Times New Roman"/>
        </w:rPr>
        <w:t>Mahady</w:t>
      </w:r>
      <w:proofErr w:type="spellEnd"/>
      <w:r w:rsidRPr="002C512A">
        <w:rPr>
          <w:rFonts w:ascii="Times New Roman" w:hAnsi="Times New Roman" w:cs="Times New Roman"/>
        </w:rPr>
        <w:t xml:space="preserve"> SE, George J. </w:t>
      </w:r>
      <w:proofErr w:type="spellStart"/>
      <w:r w:rsidRPr="002C512A">
        <w:rPr>
          <w:rFonts w:ascii="Times New Roman" w:hAnsi="Times New Roman" w:cs="Times New Roman"/>
        </w:rPr>
        <w:t>Predicting</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the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future</w:t>
      </w:r>
      <w:proofErr w:type="spellEnd"/>
      <w:r w:rsidRPr="002C512A">
        <w:rPr>
          <w:rFonts w:ascii="Times New Roman" w:hAnsi="Times New Roman" w:cs="Times New Roman"/>
        </w:rPr>
        <w:t xml:space="preserve"> </w:t>
      </w:r>
      <w:proofErr w:type="spellStart"/>
      <w:r w:rsidRPr="002C512A">
        <w:rPr>
          <w:rFonts w:ascii="Times New Roman" w:hAnsi="Times New Roman" w:cs="Times New Roman"/>
        </w:rPr>
        <w:t>burden</w:t>
      </w:r>
      <w:proofErr w:type="spellEnd"/>
      <w:r w:rsidRPr="002C512A">
        <w:rPr>
          <w:rFonts w:ascii="Times New Roman" w:hAnsi="Times New Roman" w:cs="Times New Roman"/>
        </w:rPr>
        <w:t xml:space="preserve"> of NAFLD </w:t>
      </w:r>
      <w:proofErr w:type="spellStart"/>
      <w:r w:rsidRPr="002C512A">
        <w:rPr>
          <w:rFonts w:ascii="Times New Roman" w:hAnsi="Times New Roman" w:cs="Times New Roman"/>
        </w:rPr>
        <w:t>and</w:t>
      </w:r>
      <w:proofErr w:type="spellEnd"/>
      <w:r w:rsidRPr="002C512A">
        <w:rPr>
          <w:rFonts w:ascii="Times New Roman" w:hAnsi="Times New Roman" w:cs="Times New Roman"/>
        </w:rPr>
        <w:t xml:space="preserve"> NASH. J </w:t>
      </w:r>
      <w:proofErr w:type="spellStart"/>
      <w:r w:rsidRPr="002C512A">
        <w:rPr>
          <w:rFonts w:ascii="Times New Roman" w:hAnsi="Times New Roman" w:cs="Times New Roman"/>
        </w:rPr>
        <w:t>Hepatol</w:t>
      </w:r>
      <w:proofErr w:type="spellEnd"/>
      <w:r w:rsidRPr="002C512A">
        <w:rPr>
          <w:rFonts w:ascii="Times New Roman" w:hAnsi="Times New Roman" w:cs="Times New Roman"/>
        </w:rPr>
        <w:t>. 2018;69:774–775.</w:t>
      </w:r>
    </w:p>
    <w:p w14:paraId="30C5704F" w14:textId="77777777" w:rsidR="00C35147" w:rsidRDefault="00C35147" w:rsidP="00642169">
      <w:pPr>
        <w:spacing w:after="0" w:line="360" w:lineRule="auto"/>
        <w:ind w:left="360"/>
        <w:rPr>
          <w:rFonts w:ascii="Times New Roman" w:eastAsia="Times New Roman" w:hAnsi="Times New Roman" w:cs="Times New Roman"/>
          <w:iCs/>
          <w:color w:val="FF0000"/>
        </w:rPr>
      </w:pPr>
    </w:p>
    <w:p w14:paraId="2E7EF946" w14:textId="2AD0C26C" w:rsidR="007D2F99" w:rsidRPr="00425758" w:rsidRDefault="00462845" w:rsidP="00642169">
      <w:pPr>
        <w:spacing w:after="0" w:line="360" w:lineRule="auto"/>
        <w:ind w:left="360"/>
        <w:rPr>
          <w:rFonts w:ascii="Times New Roman" w:eastAsia="Times New Roman" w:hAnsi="Times New Roman" w:cs="Times New Roman"/>
          <w:b/>
          <w:bCs/>
          <w:iCs/>
        </w:rPr>
      </w:pPr>
      <w:r w:rsidRPr="00425758">
        <w:rPr>
          <w:rFonts w:ascii="Times New Roman" w:eastAsia="Times New Roman" w:hAnsi="Times New Roman" w:cs="Times New Roman"/>
          <w:b/>
          <w:bCs/>
          <w:iCs/>
        </w:rPr>
        <w:t>Kanıtlar</w:t>
      </w:r>
    </w:p>
    <w:p w14:paraId="02AF8330" w14:textId="732A07ED" w:rsidR="00642169" w:rsidRPr="00864162" w:rsidRDefault="00642169" w:rsidP="00642169">
      <w:pPr>
        <w:spacing w:after="0" w:line="360" w:lineRule="auto"/>
        <w:ind w:left="360"/>
        <w:rPr>
          <w:rFonts w:ascii="Times New Roman" w:eastAsia="Times New Roman" w:hAnsi="Times New Roman" w:cs="Times New Roman"/>
          <w:b/>
          <w:bCs/>
          <w:iCs/>
        </w:rPr>
      </w:pPr>
      <w:r w:rsidRPr="00864162">
        <w:rPr>
          <w:rFonts w:ascii="Times New Roman" w:eastAsia="Times New Roman" w:hAnsi="Times New Roman" w:cs="Times New Roman"/>
          <w:b/>
          <w:bCs/>
          <w:iCs/>
        </w:rPr>
        <w:t>D.1.2.1 Yer Tahsisi Yazısı</w:t>
      </w:r>
    </w:p>
    <w:p w14:paraId="47C970C4" w14:textId="3B1E7E70" w:rsidR="00642169" w:rsidRPr="00864162" w:rsidRDefault="00642169" w:rsidP="00642169">
      <w:pPr>
        <w:spacing w:after="0" w:line="360" w:lineRule="auto"/>
        <w:ind w:left="360"/>
        <w:rPr>
          <w:rFonts w:ascii="Times New Roman" w:eastAsia="Times New Roman" w:hAnsi="Times New Roman" w:cs="Times New Roman"/>
          <w:b/>
          <w:bCs/>
          <w:iCs/>
        </w:rPr>
      </w:pPr>
      <w:r w:rsidRPr="00864162">
        <w:rPr>
          <w:rFonts w:ascii="Times New Roman" w:eastAsia="Times New Roman" w:hAnsi="Times New Roman" w:cs="Times New Roman"/>
          <w:b/>
          <w:bCs/>
          <w:iCs/>
        </w:rPr>
        <w:t>D.1.2.2 Yağlı Karaciğer Taraması Daveti Yazısı</w:t>
      </w:r>
    </w:p>
    <w:p w14:paraId="25CF4385" w14:textId="600A5BF4" w:rsidR="00642169" w:rsidRPr="00864162" w:rsidRDefault="00642169" w:rsidP="00642169">
      <w:pPr>
        <w:spacing w:after="0" w:line="360" w:lineRule="auto"/>
        <w:ind w:left="360"/>
        <w:rPr>
          <w:rFonts w:ascii="Times New Roman" w:eastAsia="Times New Roman" w:hAnsi="Times New Roman" w:cs="Times New Roman"/>
          <w:b/>
          <w:bCs/>
          <w:iCs/>
        </w:rPr>
      </w:pPr>
      <w:r w:rsidRPr="00864162">
        <w:rPr>
          <w:rFonts w:ascii="Times New Roman" w:eastAsia="Times New Roman" w:hAnsi="Times New Roman" w:cs="Times New Roman"/>
          <w:b/>
          <w:bCs/>
          <w:iCs/>
        </w:rPr>
        <w:t>D.1.2.3 Yağlı Karaciğer Tarama Afişi</w:t>
      </w:r>
    </w:p>
    <w:p w14:paraId="0EE7A3B5" w14:textId="25A115CD" w:rsidR="00642169" w:rsidRDefault="00642169" w:rsidP="00642169">
      <w:pPr>
        <w:spacing w:after="0" w:line="360" w:lineRule="auto"/>
        <w:ind w:left="360"/>
        <w:rPr>
          <w:rFonts w:ascii="Times New Roman" w:eastAsia="Times New Roman" w:hAnsi="Times New Roman" w:cs="Times New Roman"/>
          <w:iCs/>
        </w:rPr>
      </w:pPr>
    </w:p>
    <w:p w14:paraId="00000103" w14:textId="77777777" w:rsidR="0099089B" w:rsidRDefault="0099089B">
      <w:pPr>
        <w:pBdr>
          <w:top w:val="nil"/>
          <w:left w:val="nil"/>
          <w:bottom w:val="nil"/>
          <w:right w:val="nil"/>
          <w:between w:val="nil"/>
        </w:pBdr>
        <w:spacing w:after="0" w:line="360" w:lineRule="auto"/>
        <w:ind w:left="720"/>
        <w:rPr>
          <w:rFonts w:ascii="Times New Roman" w:eastAsia="Times New Roman" w:hAnsi="Times New Roman" w:cs="Times New Roman"/>
          <w:i/>
        </w:rPr>
      </w:pPr>
      <w:bookmarkStart w:id="9" w:name="_heading=h.bba01zbxotn7" w:colFirst="0" w:colLast="0"/>
      <w:bookmarkEnd w:id="9"/>
    </w:p>
    <w:p w14:paraId="00000104" w14:textId="77777777" w:rsidR="0099089B" w:rsidRDefault="00445A8F">
      <w:pPr>
        <w:spacing w:after="0" w:line="240" w:lineRule="auto"/>
        <w:rPr>
          <w:rFonts w:ascii="Times New Roman" w:eastAsia="Times New Roman" w:hAnsi="Times New Roman" w:cs="Times New Roman"/>
          <w:b/>
        </w:rPr>
      </w:pPr>
      <w:bookmarkStart w:id="10" w:name="_heading=h.2s8eyo1" w:colFirst="0" w:colLast="0"/>
      <w:bookmarkEnd w:id="10"/>
      <w:r>
        <w:rPr>
          <w:rFonts w:ascii="Times New Roman" w:eastAsia="Times New Roman" w:hAnsi="Times New Roman" w:cs="Times New Roman"/>
          <w:b/>
        </w:rPr>
        <w:t>D.2.1.Toplumsal katkı performansının izlenmesi ve değerlendirilmesi</w:t>
      </w:r>
    </w:p>
    <w:p w14:paraId="00000105" w14:textId="455ECAFB" w:rsidR="0099089B" w:rsidRPr="00C35147" w:rsidRDefault="00C35147">
      <w:pPr>
        <w:spacing w:after="0" w:line="240" w:lineRule="auto"/>
        <w:rPr>
          <w:rFonts w:ascii="Times New Roman" w:eastAsia="Times New Roman" w:hAnsi="Times New Roman" w:cs="Times New Roman"/>
          <w:bCs/>
        </w:rPr>
      </w:pPr>
      <w:r w:rsidRPr="00C35147">
        <w:rPr>
          <w:rFonts w:ascii="Times New Roman" w:eastAsia="Times New Roman" w:hAnsi="Times New Roman" w:cs="Times New Roman"/>
          <w:bCs/>
        </w:rPr>
        <w:t>KANIT YOKTUR</w:t>
      </w:r>
      <w:r>
        <w:rPr>
          <w:rFonts w:ascii="Times New Roman" w:eastAsia="Times New Roman" w:hAnsi="Times New Roman" w:cs="Times New Roman"/>
          <w:bCs/>
        </w:rPr>
        <w:t>.</w:t>
      </w:r>
    </w:p>
    <w:sectPr w:rsidR="0099089B" w:rsidRPr="00C35147">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E1AD" w14:textId="77777777" w:rsidR="00B81BF7" w:rsidRDefault="00B81BF7" w:rsidP="0024244B">
      <w:pPr>
        <w:spacing w:after="0" w:line="240" w:lineRule="auto"/>
      </w:pPr>
      <w:r>
        <w:separator/>
      </w:r>
    </w:p>
  </w:endnote>
  <w:endnote w:type="continuationSeparator" w:id="0">
    <w:p w14:paraId="48DAE2AA" w14:textId="77777777" w:rsidR="00B81BF7" w:rsidRDefault="00B81BF7" w:rsidP="0024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Georgia">
    <w:panose1 w:val="02040502050405020303"/>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D798" w14:textId="77777777" w:rsidR="0024244B" w:rsidRDefault="002424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46122"/>
      <w:docPartObj>
        <w:docPartGallery w:val="Page Numbers (Bottom of Page)"/>
        <w:docPartUnique/>
      </w:docPartObj>
    </w:sdtPr>
    <w:sdtEndPr/>
    <w:sdtContent>
      <w:p w14:paraId="42902156" w14:textId="1CA3061D" w:rsidR="0024244B" w:rsidRDefault="0024244B">
        <w:pPr>
          <w:pStyle w:val="AltBilgi"/>
          <w:jc w:val="center"/>
        </w:pPr>
        <w:r>
          <w:fldChar w:fldCharType="begin"/>
        </w:r>
        <w:r>
          <w:instrText>PAGE   \* MERGEFORMAT</w:instrText>
        </w:r>
        <w:r>
          <w:fldChar w:fldCharType="separate"/>
        </w:r>
        <w:r w:rsidR="007B2DE5">
          <w:rPr>
            <w:noProof/>
          </w:rPr>
          <w:t>20</w:t>
        </w:r>
        <w:r>
          <w:fldChar w:fldCharType="end"/>
        </w:r>
      </w:p>
    </w:sdtContent>
  </w:sdt>
  <w:p w14:paraId="5AB13E15" w14:textId="77777777" w:rsidR="0024244B" w:rsidRDefault="0024244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CC71" w14:textId="77777777" w:rsidR="0024244B" w:rsidRDefault="002424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D650" w14:textId="77777777" w:rsidR="00B81BF7" w:rsidRDefault="00B81BF7" w:rsidP="0024244B">
      <w:pPr>
        <w:spacing w:after="0" w:line="240" w:lineRule="auto"/>
      </w:pPr>
      <w:r>
        <w:separator/>
      </w:r>
    </w:p>
  </w:footnote>
  <w:footnote w:type="continuationSeparator" w:id="0">
    <w:p w14:paraId="067D2D46" w14:textId="77777777" w:rsidR="00B81BF7" w:rsidRDefault="00B81BF7" w:rsidP="0024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5C44" w14:textId="77777777" w:rsidR="0024244B" w:rsidRDefault="002424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3668" w14:textId="77777777" w:rsidR="0024244B" w:rsidRDefault="0024244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D08F" w14:textId="77777777" w:rsidR="0024244B" w:rsidRDefault="002424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EBD"/>
    <w:multiLevelType w:val="multilevel"/>
    <w:tmpl w:val="AE00A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B340E3"/>
    <w:multiLevelType w:val="multilevel"/>
    <w:tmpl w:val="F3522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8F0D74"/>
    <w:multiLevelType w:val="multilevel"/>
    <w:tmpl w:val="AB5EB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A63977"/>
    <w:multiLevelType w:val="hybridMultilevel"/>
    <w:tmpl w:val="8348FF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424895"/>
    <w:multiLevelType w:val="hybridMultilevel"/>
    <w:tmpl w:val="1634280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BF1E30"/>
    <w:multiLevelType w:val="multilevel"/>
    <w:tmpl w:val="C0A64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CF101D"/>
    <w:multiLevelType w:val="multilevel"/>
    <w:tmpl w:val="92426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074A55"/>
    <w:multiLevelType w:val="multilevel"/>
    <w:tmpl w:val="B4E2E6D0"/>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263B5F6B"/>
    <w:multiLevelType w:val="multilevel"/>
    <w:tmpl w:val="BE1CB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E63BD8"/>
    <w:multiLevelType w:val="multilevel"/>
    <w:tmpl w:val="1C60E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96FF8"/>
    <w:multiLevelType w:val="multilevel"/>
    <w:tmpl w:val="85A20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B84494"/>
    <w:multiLevelType w:val="multilevel"/>
    <w:tmpl w:val="69F44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AD2BBB"/>
    <w:multiLevelType w:val="multilevel"/>
    <w:tmpl w:val="B0B8F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A815AA"/>
    <w:multiLevelType w:val="multilevel"/>
    <w:tmpl w:val="C54EC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20360B"/>
    <w:multiLevelType w:val="multilevel"/>
    <w:tmpl w:val="15F23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004737"/>
    <w:multiLevelType w:val="multilevel"/>
    <w:tmpl w:val="80246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362860"/>
    <w:multiLevelType w:val="multilevel"/>
    <w:tmpl w:val="5E02D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1354C9"/>
    <w:multiLevelType w:val="multilevel"/>
    <w:tmpl w:val="B76AD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9B1875"/>
    <w:multiLevelType w:val="multilevel"/>
    <w:tmpl w:val="039AA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F11C8"/>
    <w:multiLevelType w:val="multilevel"/>
    <w:tmpl w:val="CC0EA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9D4B2A"/>
    <w:multiLevelType w:val="multilevel"/>
    <w:tmpl w:val="B45A5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F1514CA"/>
    <w:multiLevelType w:val="multilevel"/>
    <w:tmpl w:val="675CA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6"/>
  </w:num>
  <w:num w:numId="3">
    <w:abstractNumId w:val="15"/>
  </w:num>
  <w:num w:numId="4">
    <w:abstractNumId w:val="0"/>
  </w:num>
  <w:num w:numId="5">
    <w:abstractNumId w:val="19"/>
  </w:num>
  <w:num w:numId="6">
    <w:abstractNumId w:val="12"/>
  </w:num>
  <w:num w:numId="7">
    <w:abstractNumId w:val="20"/>
  </w:num>
  <w:num w:numId="8">
    <w:abstractNumId w:val="1"/>
  </w:num>
  <w:num w:numId="9">
    <w:abstractNumId w:val="8"/>
  </w:num>
  <w:num w:numId="10">
    <w:abstractNumId w:val="2"/>
  </w:num>
  <w:num w:numId="11">
    <w:abstractNumId w:val="21"/>
  </w:num>
  <w:num w:numId="12">
    <w:abstractNumId w:val="5"/>
  </w:num>
  <w:num w:numId="13">
    <w:abstractNumId w:val="7"/>
  </w:num>
  <w:num w:numId="14">
    <w:abstractNumId w:val="11"/>
  </w:num>
  <w:num w:numId="15">
    <w:abstractNumId w:val="10"/>
  </w:num>
  <w:num w:numId="16">
    <w:abstractNumId w:val="17"/>
  </w:num>
  <w:num w:numId="17">
    <w:abstractNumId w:val="13"/>
  </w:num>
  <w:num w:numId="18">
    <w:abstractNumId w:val="18"/>
  </w:num>
  <w:num w:numId="19">
    <w:abstractNumId w:val="14"/>
  </w:num>
  <w:num w:numId="20">
    <w:abstractNumId w:val="6"/>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9B"/>
    <w:rsid w:val="00037A3F"/>
    <w:rsid w:val="00080402"/>
    <w:rsid w:val="000933E6"/>
    <w:rsid w:val="000C7295"/>
    <w:rsid w:val="000E77C8"/>
    <w:rsid w:val="001833CF"/>
    <w:rsid w:val="001C2197"/>
    <w:rsid w:val="001E30D4"/>
    <w:rsid w:val="001F4134"/>
    <w:rsid w:val="0024244B"/>
    <w:rsid w:val="00264EA6"/>
    <w:rsid w:val="002C10C2"/>
    <w:rsid w:val="002C512A"/>
    <w:rsid w:val="002D5E4E"/>
    <w:rsid w:val="0030693F"/>
    <w:rsid w:val="00321DB3"/>
    <w:rsid w:val="00383311"/>
    <w:rsid w:val="003C347E"/>
    <w:rsid w:val="003E2B22"/>
    <w:rsid w:val="0042361E"/>
    <w:rsid w:val="00425758"/>
    <w:rsid w:val="004277F0"/>
    <w:rsid w:val="00445A8F"/>
    <w:rsid w:val="00460156"/>
    <w:rsid w:val="00462845"/>
    <w:rsid w:val="00472359"/>
    <w:rsid w:val="004E1946"/>
    <w:rsid w:val="00575400"/>
    <w:rsid w:val="00592E30"/>
    <w:rsid w:val="005956B3"/>
    <w:rsid w:val="005F3246"/>
    <w:rsid w:val="0061394F"/>
    <w:rsid w:val="00626F6C"/>
    <w:rsid w:val="00632C1D"/>
    <w:rsid w:val="00642169"/>
    <w:rsid w:val="0064636D"/>
    <w:rsid w:val="00704F73"/>
    <w:rsid w:val="00736873"/>
    <w:rsid w:val="00785EA4"/>
    <w:rsid w:val="007B2DE5"/>
    <w:rsid w:val="007C08F2"/>
    <w:rsid w:val="007D2F99"/>
    <w:rsid w:val="00812C13"/>
    <w:rsid w:val="008547B9"/>
    <w:rsid w:val="00864162"/>
    <w:rsid w:val="00876585"/>
    <w:rsid w:val="008776D1"/>
    <w:rsid w:val="008A036C"/>
    <w:rsid w:val="008F57EE"/>
    <w:rsid w:val="00915846"/>
    <w:rsid w:val="00923170"/>
    <w:rsid w:val="00957648"/>
    <w:rsid w:val="0099089B"/>
    <w:rsid w:val="009A2ADD"/>
    <w:rsid w:val="009E7531"/>
    <w:rsid w:val="00A919D9"/>
    <w:rsid w:val="00A969E2"/>
    <w:rsid w:val="00B05D26"/>
    <w:rsid w:val="00B241A4"/>
    <w:rsid w:val="00B24249"/>
    <w:rsid w:val="00B81BF7"/>
    <w:rsid w:val="00BA1E21"/>
    <w:rsid w:val="00BC7413"/>
    <w:rsid w:val="00C00536"/>
    <w:rsid w:val="00C0645A"/>
    <w:rsid w:val="00C35147"/>
    <w:rsid w:val="00D01711"/>
    <w:rsid w:val="00D43F34"/>
    <w:rsid w:val="00D6331C"/>
    <w:rsid w:val="00D83865"/>
    <w:rsid w:val="00DA0A2D"/>
    <w:rsid w:val="00DB7F41"/>
    <w:rsid w:val="00DD3B12"/>
    <w:rsid w:val="00DE65E9"/>
    <w:rsid w:val="00E67A00"/>
    <w:rsid w:val="00F22EFE"/>
    <w:rsid w:val="00F41724"/>
    <w:rsid w:val="00F729AB"/>
    <w:rsid w:val="00F90CBC"/>
    <w:rsid w:val="00FC2E3C"/>
    <w:rsid w:val="00FF3437"/>
    <w:rsid w:val="00FF6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26D8"/>
  <w15:docId w15:val="{106B6B35-44E5-42A3-BE7A-EFDC0ABD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78"/>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link w:val="Balk4Char"/>
    <w:uiPriority w:val="9"/>
    <w:semiHidden/>
    <w:unhideWhenUsed/>
    <w:qFormat/>
    <w:rsid w:val="00524578"/>
    <w:pPr>
      <w:keepNext/>
      <w:spacing w:before="120" w:after="120" w:line="240" w:lineRule="auto"/>
      <w:ind w:firstLine="709"/>
      <w:outlineLvl w:val="3"/>
    </w:pPr>
    <w:rPr>
      <w:rFonts w:ascii="Arial" w:eastAsia="Times New Roman" w:hAnsi="Arial" w:cs="Arial Narrow"/>
      <w:b/>
      <w:sz w:val="24"/>
      <w:szCs w:val="20"/>
      <w:lang w:val="en-GB" w:eastAsia="ko-KR"/>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Balk4Char">
    <w:name w:val="Başlık 4 Char"/>
    <w:basedOn w:val="VarsaylanParagrafYazTipi"/>
    <w:link w:val="Balk4"/>
    <w:rsid w:val="00524578"/>
    <w:rPr>
      <w:rFonts w:ascii="Arial" w:eastAsia="Times New Roman" w:hAnsi="Arial" w:cs="Arial Narrow"/>
      <w:b/>
      <w:sz w:val="24"/>
      <w:szCs w:val="20"/>
      <w:lang w:val="en-GB" w:eastAsia="ko-KR"/>
    </w:rPr>
  </w:style>
  <w:style w:type="paragraph" w:styleId="ListeParagraf">
    <w:name w:val="List Paragraph"/>
    <w:basedOn w:val="Normal"/>
    <w:link w:val="ListeParagrafChar"/>
    <w:uiPriority w:val="34"/>
    <w:qFormat/>
    <w:rsid w:val="00524578"/>
    <w:pPr>
      <w:ind w:left="720"/>
      <w:contextualSpacing/>
    </w:pPr>
  </w:style>
  <w:style w:type="character" w:customStyle="1" w:styleId="ListeParagrafChar">
    <w:name w:val="Liste Paragraf Char"/>
    <w:basedOn w:val="VarsaylanParagrafYazTipi"/>
    <w:link w:val="ListeParagraf"/>
    <w:uiPriority w:val="34"/>
    <w:rsid w:val="00524578"/>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Kpr">
    <w:name w:val="Hyperlink"/>
    <w:basedOn w:val="VarsaylanParagrafYazTipi"/>
    <w:uiPriority w:val="99"/>
    <w:unhideWhenUsed/>
    <w:rsid w:val="00592E30"/>
    <w:rPr>
      <w:color w:val="0563C1" w:themeColor="hyperlink"/>
      <w:u w:val="single"/>
    </w:rPr>
  </w:style>
  <w:style w:type="character" w:customStyle="1" w:styleId="zmlenmeyenBahsetme1">
    <w:name w:val="Çözümlenmeyen Bahsetme1"/>
    <w:basedOn w:val="VarsaylanParagrafYazTipi"/>
    <w:uiPriority w:val="99"/>
    <w:semiHidden/>
    <w:unhideWhenUsed/>
    <w:rsid w:val="00592E30"/>
    <w:rPr>
      <w:color w:val="605E5C"/>
      <w:shd w:val="clear" w:color="auto" w:fill="E1DFDD"/>
    </w:rPr>
  </w:style>
  <w:style w:type="paragraph" w:styleId="stBilgi">
    <w:name w:val="header"/>
    <w:basedOn w:val="Normal"/>
    <w:link w:val="stBilgiChar"/>
    <w:uiPriority w:val="99"/>
    <w:unhideWhenUsed/>
    <w:rsid w:val="002424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44B"/>
  </w:style>
  <w:style w:type="paragraph" w:styleId="AltBilgi">
    <w:name w:val="footer"/>
    <w:basedOn w:val="Normal"/>
    <w:link w:val="AltBilgiChar"/>
    <w:uiPriority w:val="99"/>
    <w:unhideWhenUsed/>
    <w:rsid w:val="002424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44B"/>
  </w:style>
  <w:style w:type="character" w:styleId="zlenenKpr">
    <w:name w:val="FollowedHyperlink"/>
    <w:basedOn w:val="VarsaylanParagrafYazTipi"/>
    <w:uiPriority w:val="99"/>
    <w:semiHidden/>
    <w:unhideWhenUsed/>
    <w:rsid w:val="0030693F"/>
    <w:rPr>
      <w:color w:val="954F72" w:themeColor="followedHyperlink"/>
      <w:u w:val="single"/>
    </w:rPr>
  </w:style>
  <w:style w:type="character" w:styleId="zmlenmeyenBahsetme">
    <w:name w:val="Unresolved Mention"/>
    <w:basedOn w:val="VarsaylanParagrafYazTipi"/>
    <w:uiPriority w:val="99"/>
    <w:semiHidden/>
    <w:unhideWhenUsed/>
    <w:rsid w:val="0061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astro.marmara.edu.tr/idari/enstitu-kurulu" TargetMode="External"/><Relationship Id="rId13" Type="http://schemas.openxmlformats.org/officeDocument/2006/relationships/hyperlink" Target="https://gastro.marmara.edu.tr/kalite/faaliyet-raporlari" TargetMode="External"/><Relationship Id="rId18" Type="http://schemas.openxmlformats.org/officeDocument/2006/relationships/hyperlink" Target="https://gastro.marmara.edu.tr/contac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gastro.marmara.edu.tr/kalite/faaliyet-raporlari" TargetMode="External"/><Relationship Id="rId7" Type="http://schemas.openxmlformats.org/officeDocument/2006/relationships/endnotes" Target="endnotes.xml"/><Relationship Id="rId12" Type="http://schemas.openxmlformats.org/officeDocument/2006/relationships/hyperlink" Target="https://gastro.marmara.edu.tr/idari/idari-yardimci-personel" TargetMode="External"/><Relationship Id="rId17" Type="http://schemas.openxmlformats.org/officeDocument/2006/relationships/hyperlink" Target="https://kalite.marmara.edu.tr/egitim-kurum-ici-toplantilar/hizmet-ici-egitim/hizmet-ici-egitim-olcme-ve-degerlendirm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astro.marmara.edu.tr/akademik/akademik-kadro" TargetMode="External"/><Relationship Id="rId20" Type="http://schemas.openxmlformats.org/officeDocument/2006/relationships/hyperlink" Target="https://gastro.marmara.edu.tr/akademik/akademik-kadro"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stro.marmara.edu.tr/idari/is-akis-surecleri/is-akis-surecleri" TargetMode="External"/><Relationship Id="rId24" Type="http://schemas.openxmlformats.org/officeDocument/2006/relationships/hyperlink" Target="https://projehavuzu.marmara.edu.t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astro.marmara.edu.tr/kalite/ic-ve-dis-paydaslarimiz" TargetMode="External"/><Relationship Id="rId23" Type="http://schemas.openxmlformats.org/officeDocument/2006/relationships/hyperlink" Target="https://gastro.marmara.edu.tr/notice/kasaba-doktoru-oyunculari-enstitumuzde" TargetMode="External"/><Relationship Id="rId28" Type="http://schemas.openxmlformats.org/officeDocument/2006/relationships/footer" Target="footer2.xml"/><Relationship Id="rId10" Type="http://schemas.openxmlformats.org/officeDocument/2006/relationships/hyperlink" Target="https://gastro.marmara.edu.tr/idari/organizasyon-semasi" TargetMode="External"/><Relationship Id="rId19" Type="http://schemas.openxmlformats.org/officeDocument/2006/relationships/hyperlink" Target="https://gastro.marmara.edu.tr/bolumler/bolumlerimiz"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astro.marmara.edu.tr/idari/yonetim-kurulu" TargetMode="External"/><Relationship Id="rId14" Type="http://schemas.openxmlformats.org/officeDocument/2006/relationships/hyperlink" Target="https://saglik.marmara.edu.tr/akademik/anabilim-dallari" TargetMode="External"/><Relationship Id="rId22" Type="http://schemas.openxmlformats.org/officeDocument/2006/relationships/hyperlink" Target="https://www.marmara.edu.tr/news/kasaba-doktoru-marmarad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UPUYaYpDv8MP49sgRhPqIXHA==">CgMxLjAyCGguZ2pkZ3hzMg5oLjkzbzZ5YmVjdm5oMzIJaC4zZHk2dmttMg5oLmV0OHl1N2NzbWl1ZTIOaC4zcDdxdnFvbmZzYzkyCWguNGQzNG9nODIOaC5iYmEwMXpieG90bjcyCWguMnM4ZXlvMTIJaC4xN2RwOHZ1MgloLjMwajB6bGw4AHIhMWNQTEx1a092QWlFcU1oV1RwSnRJcmZrNGlCdGxCS3Az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2879</Words>
  <Characters>16411</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marmara unuversitesi</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 Yılmaz</dc:creator>
  <cp:lastModifiedBy>sema arslan</cp:lastModifiedBy>
  <cp:revision>5</cp:revision>
  <dcterms:created xsi:type="dcterms:W3CDTF">2024-03-05T11:38:00Z</dcterms:created>
  <dcterms:modified xsi:type="dcterms:W3CDTF">2024-03-05T12:05:00Z</dcterms:modified>
</cp:coreProperties>
</file>