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104933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132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oloji  Enstitüsü</w:t>
            </w:r>
            <w:proofErr w:type="gramEnd"/>
            <w:r w:rsidR="00132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Ayniyat İşleri</w:t>
            </w:r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132A12">
            <w:pPr>
              <w:rPr>
                <w:b/>
              </w:rPr>
            </w:pPr>
            <w:r w:rsidRPr="00296FD6">
              <w:rPr>
                <w:b/>
              </w:rPr>
              <w:t xml:space="preserve">Sürecin Amacı: </w:t>
            </w:r>
            <w:r w:rsidR="00132A12">
              <w:rPr>
                <w:rFonts w:ascii="Times New Roman" w:hAnsi="Times New Roman" w:cs="Times New Roman"/>
                <w:sz w:val="20"/>
                <w:szCs w:val="20"/>
              </w:rPr>
              <w:t>Satın alınan tüm malzemelerin muayene ve giriş kaydının yapılması</w:t>
            </w:r>
            <w:r w:rsidR="00A30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132A12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132A12">
              <w:rPr>
                <w:rFonts w:ascii="Times New Roman" w:hAnsi="Times New Roman" w:cs="Times New Roman"/>
                <w:sz w:val="20"/>
                <w:szCs w:val="20"/>
              </w:rPr>
              <w:t>Satın alınan malzemelerin talebe uygun olması.</w:t>
            </w:r>
            <w:r w:rsidR="00296FD6">
              <w:rPr>
                <w:sz w:val="20"/>
                <w:szCs w:val="20"/>
              </w:rPr>
              <w:t xml:space="preserve">                     </w:t>
            </w:r>
            <w:r w:rsidRPr="00296FD6">
              <w:rPr>
                <w:b/>
              </w:rPr>
              <w:t xml:space="preserve">Raporlama Periyodu: 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Yıl da 1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4B58C3" w:rsidRDefault="00132A12" w:rsidP="00AA64E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 ve Malzemeler.</w:t>
            </w:r>
          </w:p>
          <w:p w:rsidR="00054EC2" w:rsidRPr="00AA64E9" w:rsidRDefault="00054EC2" w:rsidP="00054EC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E6116A" w:rsidRDefault="00132A12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Mal ve Malzemenin Satın alındığı kurum.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054EC2" w:rsidRPr="00054EC2" w:rsidRDefault="00132A12" w:rsidP="00054E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Muayene Kabul ve Komisyon Tutanağı                                                        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</w:t>
            </w:r>
          </w:p>
          <w:p w:rsidR="00E6116A" w:rsidRPr="00E6116A" w:rsidRDefault="00A30071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Taşınır İşlem </w:t>
            </w:r>
            <w:r w:rsidR="00132A12">
              <w:rPr>
                <w:rFonts w:ascii="Times New Roman" w:hAnsi="Times New Roman" w:cs="Times New Roman"/>
                <w:sz w:val="20"/>
                <w:szCs w:val="20"/>
              </w:rPr>
              <w:t xml:space="preserve">Giriş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54E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AA64E9">
        <w:trPr>
          <w:trHeight w:val="1269"/>
        </w:trPr>
        <w:tc>
          <w:tcPr>
            <w:tcW w:w="3498" w:type="dxa"/>
          </w:tcPr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132A12" w:rsidRPr="00132A12" w:rsidRDefault="00132A12" w:rsidP="00132A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2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132A12" w:rsidRPr="00132A12" w:rsidRDefault="00132A12" w:rsidP="00132A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2">
              <w:rPr>
                <w:rFonts w:ascii="Times New Roman" w:hAnsi="Times New Roman" w:cs="Times New Roman"/>
                <w:sz w:val="20"/>
                <w:szCs w:val="20"/>
              </w:rPr>
              <w:t xml:space="preserve">Taşınır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 </w:t>
            </w:r>
            <w:r w:rsidRPr="00132A12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</w:p>
          <w:p w:rsidR="00132A12" w:rsidRPr="00132A12" w:rsidRDefault="00132A12" w:rsidP="00132A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2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Usul ve Esaslar Hakkında Yönetmelik.</w:t>
            </w:r>
          </w:p>
          <w:p w:rsidR="00132A12" w:rsidRPr="00B264BD" w:rsidRDefault="00132A12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Default="00B916EF" w:rsidP="00B264BD"/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F731D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132A12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32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Satın Alınan Malzeme Muayene ve Giriş Kaydı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B916EF" w:rsidRDefault="00B916EF" w:rsidP="00132A12">
            <w:pPr>
              <w:pStyle w:val="ListeParagraf"/>
              <w:numPr>
                <w:ilvl w:val="0"/>
                <w:numId w:val="1"/>
              </w:numPr>
            </w:pPr>
          </w:p>
        </w:tc>
      </w:tr>
    </w:tbl>
    <w:p w:rsidR="00156C5C" w:rsidRDefault="00156C5C"/>
    <w:sectPr w:rsidR="00156C5C" w:rsidSect="006C3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A" w:rsidRDefault="001927CA" w:rsidP="00387F69">
      <w:pPr>
        <w:spacing w:after="0" w:line="240" w:lineRule="auto"/>
      </w:pPr>
      <w:r>
        <w:separator/>
      </w:r>
    </w:p>
  </w:endnote>
  <w:endnote w:type="continuationSeparator" w:id="0">
    <w:p w:rsidR="001927CA" w:rsidRDefault="001927CA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A" w:rsidRDefault="00783D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64"/>
      <w:gridCol w:w="4653"/>
      <w:gridCol w:w="3104"/>
      <w:gridCol w:w="3667"/>
    </w:tblGrid>
    <w:tr w:rsidR="008B6211" w:rsidRPr="000B3DB4" w:rsidTr="00783D2A">
      <w:trPr>
        <w:trHeight w:val="454"/>
      </w:trPr>
      <w:tc>
        <w:tcPr>
          <w:tcW w:w="2864" w:type="dxa"/>
          <w:shd w:val="clear" w:color="auto" w:fill="auto"/>
        </w:tcPr>
        <w:p w:rsidR="000C7F97" w:rsidRDefault="000C7F97" w:rsidP="000C7F97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0C7F97" w:rsidRDefault="000C7F97" w:rsidP="000C7F9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0C7F97" w:rsidRDefault="000C7F97" w:rsidP="000C7F9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783D2A" w:rsidRPr="001C7E6C" w:rsidRDefault="000C7F97" w:rsidP="000C7F97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Taşınır Kayıt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Yetkilisi</w:t>
          </w:r>
          <w:bookmarkStart w:id="0" w:name="_GoBack"/>
          <w:bookmarkEnd w:id="0"/>
        </w:p>
      </w:tc>
      <w:tc>
        <w:tcPr>
          <w:tcW w:w="4653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104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366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A" w:rsidRDefault="00783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A" w:rsidRDefault="001927CA" w:rsidP="00387F69">
      <w:pPr>
        <w:spacing w:after="0" w:line="240" w:lineRule="auto"/>
      </w:pPr>
      <w:r>
        <w:separator/>
      </w:r>
    </w:p>
  </w:footnote>
  <w:footnote w:type="continuationSeparator" w:id="0">
    <w:p w:rsidR="001927CA" w:rsidRDefault="001927CA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A" w:rsidRDefault="00783D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132A12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132A12">
            <w:rPr>
              <w:b/>
              <w:sz w:val="40"/>
              <w:szCs w:val="20"/>
            </w:rPr>
            <w:t>SATIN ALINAN MALZEME MUAYENE VE GİRİŞ KAYDI</w:t>
          </w:r>
          <w:r w:rsidR="00F731D1">
            <w:rPr>
              <w:b/>
              <w:sz w:val="40"/>
              <w:szCs w:val="20"/>
            </w:rPr>
            <w:t xml:space="preserve">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0C7F9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0C7F97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A" w:rsidRDefault="00783D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EC2"/>
    <w:rsid w:val="00070D88"/>
    <w:rsid w:val="00075FDE"/>
    <w:rsid w:val="000B21BC"/>
    <w:rsid w:val="000C7F97"/>
    <w:rsid w:val="00104933"/>
    <w:rsid w:val="00132A12"/>
    <w:rsid w:val="00156C5C"/>
    <w:rsid w:val="0016422A"/>
    <w:rsid w:val="00176B8C"/>
    <w:rsid w:val="001927CA"/>
    <w:rsid w:val="001C7E6C"/>
    <w:rsid w:val="00241023"/>
    <w:rsid w:val="00296FD6"/>
    <w:rsid w:val="002E6088"/>
    <w:rsid w:val="002F36D7"/>
    <w:rsid w:val="0034420E"/>
    <w:rsid w:val="00352455"/>
    <w:rsid w:val="00387F69"/>
    <w:rsid w:val="003B5290"/>
    <w:rsid w:val="003E6DEF"/>
    <w:rsid w:val="00403C98"/>
    <w:rsid w:val="00427586"/>
    <w:rsid w:val="00450C16"/>
    <w:rsid w:val="004A0E4F"/>
    <w:rsid w:val="004B58C3"/>
    <w:rsid w:val="005A76BE"/>
    <w:rsid w:val="0069144D"/>
    <w:rsid w:val="006C3105"/>
    <w:rsid w:val="00783D2A"/>
    <w:rsid w:val="007906DE"/>
    <w:rsid w:val="007B758C"/>
    <w:rsid w:val="007D0EE9"/>
    <w:rsid w:val="007D7E64"/>
    <w:rsid w:val="007F57F9"/>
    <w:rsid w:val="008071CF"/>
    <w:rsid w:val="008763C5"/>
    <w:rsid w:val="008B6211"/>
    <w:rsid w:val="008D226E"/>
    <w:rsid w:val="008F717F"/>
    <w:rsid w:val="009535A0"/>
    <w:rsid w:val="009E0283"/>
    <w:rsid w:val="00A30071"/>
    <w:rsid w:val="00AA64E9"/>
    <w:rsid w:val="00AD675D"/>
    <w:rsid w:val="00B264BD"/>
    <w:rsid w:val="00B4794C"/>
    <w:rsid w:val="00B916EF"/>
    <w:rsid w:val="00BE08E1"/>
    <w:rsid w:val="00C52CAD"/>
    <w:rsid w:val="00D91158"/>
    <w:rsid w:val="00E12831"/>
    <w:rsid w:val="00E6116A"/>
    <w:rsid w:val="00E85415"/>
    <w:rsid w:val="00EC05BF"/>
    <w:rsid w:val="00F074EE"/>
    <w:rsid w:val="00F10F67"/>
    <w:rsid w:val="00F24C22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1B11-08BE-410C-AD1F-D228AFF5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8</cp:revision>
  <cp:lastPrinted>2017-09-11T11:57:00Z</cp:lastPrinted>
  <dcterms:created xsi:type="dcterms:W3CDTF">2021-07-10T13:39:00Z</dcterms:created>
  <dcterms:modified xsi:type="dcterms:W3CDTF">2021-08-03T09:33:00Z</dcterms:modified>
</cp:coreProperties>
</file>